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334" w:rsidRPr="00086334" w:rsidRDefault="00086334" w:rsidP="00086334">
      <w:pPr>
        <w:autoSpaceDE w:val="0"/>
        <w:autoSpaceDN w:val="0"/>
        <w:adjustRightInd w:val="0"/>
        <w:spacing w:after="0" w:line="240" w:lineRule="auto"/>
        <w:ind w:left="1440" w:firstLine="720"/>
        <w:rPr>
          <w:rFonts w:ascii="Verdana" w:hAnsi="Verdana" w:cs="MinionPro-BoldIt"/>
          <w:b/>
          <w:bCs/>
          <w:i/>
          <w:iCs/>
          <w:color w:val="C00000"/>
          <w:szCs w:val="24"/>
        </w:rPr>
      </w:pPr>
      <w:r w:rsidRPr="00086334">
        <w:rPr>
          <w:rFonts w:ascii="Verdana" w:hAnsi="Verdana" w:cs="MinionPro-BoldIt"/>
          <w:b/>
          <w:bCs/>
          <w:i/>
          <w:iCs/>
          <w:color w:val="C00000"/>
          <w:szCs w:val="24"/>
        </w:rPr>
        <w:t>Teaching and Assessment Glossary</w:t>
      </w:r>
    </w:p>
    <w:p w:rsidR="00086334" w:rsidRDefault="00086334" w:rsidP="00E2765A">
      <w:pPr>
        <w:autoSpaceDE w:val="0"/>
        <w:autoSpaceDN w:val="0"/>
        <w:adjustRightInd w:val="0"/>
        <w:spacing w:after="0" w:line="240" w:lineRule="auto"/>
        <w:rPr>
          <w:rFonts w:ascii="Verdana" w:hAnsi="Verdana" w:cs="MinionPro-BoldIt"/>
          <w:b/>
          <w:bCs/>
          <w:i/>
          <w:iCs/>
          <w:szCs w:val="24"/>
        </w:rPr>
      </w:pPr>
    </w:p>
    <w:p w:rsidR="00E2765A" w:rsidRDefault="00E2765A" w:rsidP="00E2765A">
      <w:pPr>
        <w:autoSpaceDE w:val="0"/>
        <w:autoSpaceDN w:val="0"/>
        <w:adjustRightInd w:val="0"/>
        <w:spacing w:after="0" w:line="240" w:lineRule="auto"/>
        <w:rPr>
          <w:rFonts w:ascii="Verdana" w:hAnsi="Verdana" w:cs="MinionPro-BoldIt"/>
          <w:bCs/>
          <w:iCs/>
          <w:szCs w:val="24"/>
        </w:rPr>
      </w:pPr>
      <w:r w:rsidRPr="00F55497">
        <w:rPr>
          <w:rFonts w:ascii="Verdana" w:hAnsi="Verdana" w:cs="MinionPro-BoldIt"/>
          <w:b/>
          <w:bCs/>
          <w:i/>
          <w:iCs/>
          <w:szCs w:val="24"/>
        </w:rPr>
        <w:t>Active Learning</w:t>
      </w:r>
      <w:r>
        <w:rPr>
          <w:rFonts w:ascii="Verdana" w:hAnsi="Verdana" w:cs="MinionPro-BoldIt"/>
          <w:b/>
          <w:bCs/>
          <w:i/>
          <w:iCs/>
          <w:szCs w:val="24"/>
        </w:rPr>
        <w:t>:</w:t>
      </w:r>
      <w:r w:rsidRPr="00F55497">
        <w:rPr>
          <w:rFonts w:ascii="Verdana" w:hAnsi="Verdana" w:cs="MinionPro-BoldIt"/>
          <w:b/>
          <w:bCs/>
          <w:i/>
          <w:iCs/>
          <w:szCs w:val="24"/>
        </w:rPr>
        <w:t xml:space="preserve"> </w:t>
      </w:r>
      <w:r w:rsidRPr="00F55497">
        <w:rPr>
          <w:rFonts w:ascii="Verdana" w:hAnsi="Verdana" w:cs="MinionPro-BoldIt"/>
          <w:bCs/>
          <w:iCs/>
          <w:szCs w:val="24"/>
        </w:rPr>
        <w:t>an approach in which students are participating in learning beyond</w:t>
      </w:r>
      <w:r>
        <w:rPr>
          <w:rFonts w:ascii="Verdana" w:hAnsi="Verdana" w:cs="MinionPro-BoldIt"/>
          <w:bCs/>
          <w:iCs/>
          <w:szCs w:val="24"/>
        </w:rPr>
        <w:t xml:space="preserve"> </w:t>
      </w:r>
      <w:r w:rsidRPr="00F55497">
        <w:rPr>
          <w:rFonts w:ascii="Verdana" w:hAnsi="Verdana" w:cs="MinionPro-BoldIt"/>
          <w:bCs/>
          <w:iCs/>
          <w:szCs w:val="24"/>
        </w:rPr>
        <w:t xml:space="preserve">passively absorbing knowledge such as in a </w:t>
      </w:r>
      <w:r>
        <w:rPr>
          <w:rFonts w:ascii="Verdana" w:hAnsi="Verdana" w:cs="MinionPro-BoldIt"/>
          <w:bCs/>
          <w:iCs/>
          <w:szCs w:val="24"/>
        </w:rPr>
        <w:t>lecture</w:t>
      </w:r>
      <w:r w:rsidRPr="00F55497">
        <w:rPr>
          <w:rFonts w:ascii="Verdana" w:hAnsi="Verdana" w:cs="MinionPro-BoldIt"/>
          <w:bCs/>
          <w:iCs/>
          <w:szCs w:val="24"/>
        </w:rPr>
        <w:t xml:space="preserve"> session. Actively learning students solve problems,</w:t>
      </w:r>
      <w:r>
        <w:rPr>
          <w:rFonts w:ascii="Verdana" w:hAnsi="Verdana" w:cs="MinionPro-BoldIt"/>
          <w:bCs/>
          <w:iCs/>
          <w:szCs w:val="24"/>
        </w:rPr>
        <w:t xml:space="preserve"> </w:t>
      </w:r>
      <w:r w:rsidRPr="00F55497">
        <w:rPr>
          <w:rFonts w:ascii="Verdana" w:hAnsi="Verdana" w:cs="MinionPro-BoldIt"/>
          <w:bCs/>
          <w:iCs/>
          <w:szCs w:val="24"/>
        </w:rPr>
        <w:t>apply knowledge, work with other students, and engage the material to construct their own understanding</w:t>
      </w:r>
      <w:r>
        <w:rPr>
          <w:rFonts w:ascii="Verdana" w:hAnsi="Verdana" w:cs="MinionPro-BoldIt"/>
          <w:bCs/>
          <w:iCs/>
          <w:szCs w:val="24"/>
        </w:rPr>
        <w:t xml:space="preserve"> </w:t>
      </w:r>
      <w:r w:rsidRPr="00F55497">
        <w:rPr>
          <w:rFonts w:ascii="Verdana" w:hAnsi="Verdana" w:cs="MinionPro-BoldIt"/>
          <w:bCs/>
          <w:iCs/>
          <w:szCs w:val="24"/>
        </w:rPr>
        <w:t>and use of the information. Examples of active learning methods include those methods where deeper</w:t>
      </w:r>
      <w:r>
        <w:rPr>
          <w:rFonts w:ascii="Verdana" w:hAnsi="Verdana" w:cs="MinionPro-BoldIt"/>
          <w:bCs/>
          <w:iCs/>
          <w:szCs w:val="24"/>
        </w:rPr>
        <w:t xml:space="preserve"> </w:t>
      </w:r>
      <w:r w:rsidRPr="00F55497">
        <w:rPr>
          <w:rFonts w:ascii="Verdana" w:hAnsi="Verdana" w:cs="MinionPro-BoldIt"/>
          <w:bCs/>
          <w:iCs/>
          <w:szCs w:val="24"/>
        </w:rPr>
        <w:t>thinking and analysis are the responsibility of the student, and the faculty member acts as a coach or</w:t>
      </w:r>
      <w:r>
        <w:rPr>
          <w:rFonts w:ascii="Verdana" w:hAnsi="Verdana" w:cs="MinionPro-BoldIt"/>
          <w:bCs/>
          <w:iCs/>
          <w:szCs w:val="24"/>
        </w:rPr>
        <w:t xml:space="preserve"> </w:t>
      </w:r>
      <w:r w:rsidRPr="00F55497">
        <w:rPr>
          <w:rFonts w:ascii="Verdana" w:hAnsi="Verdana" w:cs="MinionPro-BoldIt"/>
          <w:bCs/>
          <w:iCs/>
          <w:szCs w:val="24"/>
        </w:rPr>
        <w:t>facilitator to achieve specified outcomes. Examples of active learning include inquiry-based learning,</w:t>
      </w:r>
      <w:r>
        <w:rPr>
          <w:rFonts w:ascii="Verdana" w:hAnsi="Verdana" w:cs="MinionPro-BoldIt"/>
          <w:bCs/>
          <w:iCs/>
          <w:szCs w:val="24"/>
        </w:rPr>
        <w:t xml:space="preserve"> </w:t>
      </w:r>
      <w:r w:rsidRPr="00F55497">
        <w:rPr>
          <w:rFonts w:ascii="Verdana" w:hAnsi="Verdana" w:cs="MinionPro-BoldIt"/>
          <w:bCs/>
          <w:iCs/>
          <w:szCs w:val="24"/>
        </w:rPr>
        <w:t>case-study methods, project development, modeling, collaborative learning, problem-based learning,</w:t>
      </w:r>
      <w:r>
        <w:rPr>
          <w:rFonts w:ascii="Verdana" w:hAnsi="Verdana" w:cs="MinionPro-BoldIt"/>
          <w:bCs/>
          <w:iCs/>
          <w:szCs w:val="24"/>
        </w:rPr>
        <w:t xml:space="preserve"> </w:t>
      </w:r>
      <w:r w:rsidRPr="00F55497">
        <w:rPr>
          <w:rFonts w:ascii="Verdana" w:hAnsi="Verdana" w:cs="MinionPro-BoldIt"/>
          <w:bCs/>
          <w:iCs/>
          <w:szCs w:val="24"/>
        </w:rPr>
        <w:t>brainstorming, and simulations.</w:t>
      </w:r>
    </w:p>
    <w:p w:rsidR="00E2765A" w:rsidRPr="00F55497" w:rsidRDefault="00E2765A" w:rsidP="00E2765A">
      <w:pPr>
        <w:autoSpaceDE w:val="0"/>
        <w:autoSpaceDN w:val="0"/>
        <w:adjustRightInd w:val="0"/>
        <w:spacing w:after="0" w:line="240" w:lineRule="auto"/>
        <w:rPr>
          <w:rFonts w:ascii="Verdana" w:hAnsi="Verdana" w:cs="MinionPro-BoldIt"/>
          <w:bCs/>
          <w:iCs/>
          <w:szCs w:val="24"/>
        </w:rPr>
      </w:pPr>
    </w:p>
    <w:p w:rsidR="00E2765A" w:rsidRPr="009263E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 xml:space="preserve">Affective </w:t>
      </w:r>
      <w:r>
        <w:rPr>
          <w:rFonts w:ascii="Verdana" w:hAnsi="Verdana" w:cs="MinionPro-BoldIt"/>
          <w:b/>
          <w:bCs/>
          <w:i/>
          <w:iCs/>
          <w:szCs w:val="24"/>
        </w:rPr>
        <w:t xml:space="preserve">or Attitudinal </w:t>
      </w:r>
      <w:r w:rsidRPr="009263EA">
        <w:rPr>
          <w:rFonts w:ascii="Verdana" w:hAnsi="Verdana" w:cs="MinionPro-BoldIt"/>
          <w:b/>
          <w:bCs/>
          <w:i/>
          <w:iCs/>
          <w:szCs w:val="24"/>
        </w:rPr>
        <w:t>Outcomes</w:t>
      </w:r>
      <w:r>
        <w:rPr>
          <w:rFonts w:ascii="Verdana" w:hAnsi="Verdana" w:cs="MinionPro-BoldIt"/>
          <w:b/>
          <w:bCs/>
          <w:i/>
          <w:iCs/>
          <w:szCs w:val="24"/>
        </w:rPr>
        <w:t>:</w:t>
      </w:r>
      <w:r w:rsidRPr="009263EA">
        <w:rPr>
          <w:rFonts w:ascii="Verdana" w:hAnsi="Verdana" w:cs="MinionPro-BoldIt"/>
          <w:b/>
          <w:bCs/>
          <w:i/>
          <w:iCs/>
          <w:szCs w:val="24"/>
        </w:rPr>
        <w:t xml:space="preserve"> </w:t>
      </w:r>
      <w:r>
        <w:rPr>
          <w:rFonts w:ascii="Verdana" w:hAnsi="Verdana" w:cs="MinionPro-BoldIt"/>
          <w:bCs/>
          <w:iCs/>
          <w:szCs w:val="24"/>
        </w:rPr>
        <w:t>o</w:t>
      </w:r>
      <w:r w:rsidRPr="009263EA">
        <w:rPr>
          <w:rFonts w:ascii="Verdana" w:hAnsi="Verdana" w:cs="MinionPro-Regular"/>
          <w:szCs w:val="24"/>
        </w:rPr>
        <w:t>utcomes relate</w:t>
      </w:r>
      <w:r>
        <w:rPr>
          <w:rFonts w:ascii="Verdana" w:hAnsi="Verdana" w:cs="MinionPro-Regular"/>
          <w:szCs w:val="24"/>
        </w:rPr>
        <w:t>d</w:t>
      </w:r>
      <w:r w:rsidRPr="009263EA">
        <w:rPr>
          <w:rFonts w:ascii="Verdana" w:hAnsi="Verdana" w:cs="MinionPro-Regular"/>
          <w:szCs w:val="24"/>
        </w:rPr>
        <w:t xml:space="preserve"> to the development of values,</w:t>
      </w:r>
      <w:r>
        <w:rPr>
          <w:rFonts w:ascii="Verdana" w:hAnsi="Verdana" w:cs="MinionPro-Regular"/>
          <w:szCs w:val="24"/>
        </w:rPr>
        <w:t xml:space="preserve"> </w:t>
      </w:r>
      <w:r w:rsidRPr="009263EA">
        <w:rPr>
          <w:rFonts w:ascii="Verdana" w:hAnsi="Verdana" w:cs="MinionPro-Regular"/>
          <w:szCs w:val="24"/>
        </w:rPr>
        <w:t>attitudes and behaviors.</w:t>
      </w:r>
    </w:p>
    <w:p w:rsidR="00E2765A" w:rsidRPr="009263EA" w:rsidRDefault="00E2765A" w:rsidP="00E2765A">
      <w:pPr>
        <w:autoSpaceDE w:val="0"/>
        <w:autoSpaceDN w:val="0"/>
        <w:adjustRightInd w:val="0"/>
        <w:spacing w:after="0" w:line="240" w:lineRule="auto"/>
        <w:rPr>
          <w:rFonts w:ascii="Verdana" w:hAnsi="Verdana" w:cs="MinionPro-BoldIt"/>
          <w:b/>
          <w:bCs/>
          <w:i/>
          <w:iCs/>
          <w:szCs w:val="24"/>
        </w:rPr>
      </w:pPr>
    </w:p>
    <w:p w:rsidR="00E2765A" w:rsidRPr="009263E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Alignment</w:t>
      </w:r>
      <w:r>
        <w:rPr>
          <w:rFonts w:ascii="Verdana" w:hAnsi="Verdana" w:cs="MinionPro-BoldIt"/>
          <w:b/>
          <w:bCs/>
          <w:i/>
          <w:iCs/>
          <w:szCs w:val="24"/>
        </w:rPr>
        <w:t>:</w:t>
      </w:r>
      <w:r w:rsidRPr="009263EA">
        <w:rPr>
          <w:rFonts w:ascii="Verdana" w:hAnsi="Verdana" w:cs="MinionPro-BoldIt"/>
          <w:b/>
          <w:bCs/>
          <w:i/>
          <w:iCs/>
          <w:szCs w:val="24"/>
        </w:rPr>
        <w:t xml:space="preserve"> </w:t>
      </w:r>
      <w:r>
        <w:rPr>
          <w:rFonts w:ascii="Verdana" w:hAnsi="Verdana" w:cs="MinionPro-Regular"/>
          <w:szCs w:val="24"/>
        </w:rPr>
        <w:t>t</w:t>
      </w:r>
      <w:r w:rsidRPr="009263EA">
        <w:rPr>
          <w:rFonts w:ascii="Verdana" w:hAnsi="Verdana" w:cs="MinionPro-Regular"/>
          <w:szCs w:val="24"/>
        </w:rPr>
        <w:t>he process of analyzing how explicit criteria</w:t>
      </w:r>
      <w:r>
        <w:rPr>
          <w:rFonts w:ascii="Verdana" w:hAnsi="Verdana" w:cs="MinionPro-Regular"/>
          <w:szCs w:val="24"/>
        </w:rPr>
        <w:t xml:space="preserve"> </w:t>
      </w:r>
      <w:r w:rsidRPr="009263EA">
        <w:rPr>
          <w:rFonts w:ascii="Verdana" w:hAnsi="Verdana" w:cs="MinionPro-Regular"/>
          <w:szCs w:val="24"/>
        </w:rPr>
        <w:t>line up or build upon one another within a particular learning pathway.</w:t>
      </w:r>
      <w:r>
        <w:rPr>
          <w:rFonts w:ascii="Verdana" w:hAnsi="Verdana" w:cs="MinionPro-Regular"/>
          <w:szCs w:val="24"/>
        </w:rPr>
        <w:t xml:space="preserve"> </w:t>
      </w:r>
      <w:r w:rsidRPr="009263EA">
        <w:rPr>
          <w:rFonts w:ascii="Verdana" w:hAnsi="Verdana" w:cs="MinionPro-Regular"/>
          <w:szCs w:val="24"/>
        </w:rPr>
        <w:t>When dealing with outcomes and assessment, it is important to determine</w:t>
      </w:r>
      <w:r>
        <w:rPr>
          <w:rFonts w:ascii="Verdana" w:hAnsi="Verdana" w:cs="MinionPro-Regular"/>
          <w:szCs w:val="24"/>
        </w:rPr>
        <w:t xml:space="preserve"> </w:t>
      </w:r>
      <w:r w:rsidRPr="009263EA">
        <w:rPr>
          <w:rFonts w:ascii="Verdana" w:hAnsi="Verdana" w:cs="MinionPro-Regular"/>
          <w:szCs w:val="24"/>
        </w:rPr>
        <w:t>that course outcomes align or match up with program outcomes; that</w:t>
      </w:r>
      <w:r>
        <w:rPr>
          <w:rFonts w:ascii="Verdana" w:hAnsi="Verdana" w:cs="MinionPro-Regular"/>
          <w:szCs w:val="24"/>
        </w:rPr>
        <w:t xml:space="preserve"> </w:t>
      </w:r>
      <w:r w:rsidRPr="009263EA">
        <w:rPr>
          <w:rFonts w:ascii="Verdana" w:hAnsi="Verdana" w:cs="MinionPro-Regular"/>
          <w:szCs w:val="24"/>
        </w:rPr>
        <w:t>institutional outcomes align with the college mission and vision. In student</w:t>
      </w:r>
      <w:r>
        <w:rPr>
          <w:rFonts w:ascii="Verdana" w:hAnsi="Verdana" w:cs="MinionPro-Regular"/>
          <w:szCs w:val="24"/>
        </w:rPr>
        <w:t xml:space="preserve"> </w:t>
      </w:r>
      <w:r w:rsidRPr="009263EA">
        <w:rPr>
          <w:rFonts w:ascii="Verdana" w:hAnsi="Verdana" w:cs="MinionPro-Regular"/>
          <w:szCs w:val="24"/>
        </w:rPr>
        <w:t>services, alignment of services includes things like aligning financial aid</w:t>
      </w:r>
      <w:r>
        <w:rPr>
          <w:rFonts w:ascii="Verdana" w:hAnsi="Verdana" w:cs="MinionPro-Regular"/>
          <w:szCs w:val="24"/>
        </w:rPr>
        <w:t xml:space="preserve"> </w:t>
      </w:r>
      <w:r w:rsidRPr="009263EA">
        <w:rPr>
          <w:rFonts w:ascii="Verdana" w:hAnsi="Verdana" w:cs="MinionPro-Regular"/>
          <w:szCs w:val="24"/>
        </w:rPr>
        <w:t>deadlines and instructional calendars.</w:t>
      </w:r>
    </w:p>
    <w:p w:rsidR="00E2765A" w:rsidRPr="009263EA" w:rsidRDefault="00E2765A" w:rsidP="00E2765A">
      <w:pPr>
        <w:autoSpaceDE w:val="0"/>
        <w:autoSpaceDN w:val="0"/>
        <w:adjustRightInd w:val="0"/>
        <w:spacing w:after="0" w:line="240" w:lineRule="auto"/>
        <w:rPr>
          <w:rFonts w:ascii="Verdana" w:hAnsi="Verdana" w:cs="MinionPro-BoldIt"/>
          <w:b/>
          <w:bCs/>
          <w:i/>
          <w:iCs/>
          <w:szCs w:val="24"/>
        </w:rPr>
      </w:pPr>
    </w:p>
    <w:p w:rsidR="00E2765A" w:rsidRPr="00F55497" w:rsidRDefault="00E2765A" w:rsidP="00E2765A">
      <w:pPr>
        <w:autoSpaceDE w:val="0"/>
        <w:autoSpaceDN w:val="0"/>
        <w:adjustRightInd w:val="0"/>
        <w:spacing w:after="0" w:line="240" w:lineRule="auto"/>
        <w:rPr>
          <w:rFonts w:ascii="Verdana" w:hAnsi="Verdana" w:cs="MinionPro-BoldIt"/>
          <w:b/>
          <w:bCs/>
          <w:i/>
          <w:iCs/>
          <w:szCs w:val="24"/>
        </w:rPr>
      </w:pPr>
      <w:r w:rsidRPr="00F55497">
        <w:rPr>
          <w:rFonts w:ascii="Verdana" w:hAnsi="Verdana" w:cs="TimesNewRoman,BoldItalic"/>
          <w:b/>
          <w:bCs/>
          <w:i/>
          <w:iCs/>
          <w:szCs w:val="24"/>
        </w:rPr>
        <w:t>Analytic Scoring</w:t>
      </w:r>
      <w:r w:rsidRPr="00F55497">
        <w:rPr>
          <w:rFonts w:ascii="Verdana" w:hAnsi="Verdana" w:cs="TimesNewRoman,Bold"/>
          <w:b/>
          <w:bCs/>
          <w:szCs w:val="24"/>
        </w:rPr>
        <w:t xml:space="preserve">: </w:t>
      </w:r>
      <w:r w:rsidRPr="0025564B">
        <w:rPr>
          <w:rFonts w:ascii="Verdana" w:hAnsi="Verdana" w:cs="TimesNewRoman,Bold"/>
          <w:bCs/>
          <w:i/>
          <w:szCs w:val="24"/>
        </w:rPr>
        <w:t>e</w:t>
      </w:r>
      <w:r w:rsidRPr="00F55497">
        <w:rPr>
          <w:rFonts w:ascii="Verdana" w:hAnsi="Verdana" w:cs="TimesNewRoman"/>
          <w:szCs w:val="24"/>
        </w:rPr>
        <w:t>valuating student work across multiple dimensions of performance rather than from</w:t>
      </w:r>
      <w:r>
        <w:rPr>
          <w:rFonts w:ascii="Verdana" w:hAnsi="Verdana" w:cs="TimesNewRoman"/>
          <w:szCs w:val="24"/>
        </w:rPr>
        <w:t xml:space="preserve"> </w:t>
      </w:r>
      <w:r w:rsidRPr="00F55497">
        <w:rPr>
          <w:rFonts w:ascii="Verdana" w:hAnsi="Verdana" w:cs="TimesNewRoman"/>
          <w:szCs w:val="24"/>
        </w:rPr>
        <w:t>an overall impression (holistic scoring). In analytic scoring, individual scores for each dimension are</w:t>
      </w:r>
      <w:r>
        <w:rPr>
          <w:rFonts w:ascii="Verdana" w:hAnsi="Verdana" w:cs="TimesNewRoman"/>
          <w:szCs w:val="24"/>
        </w:rPr>
        <w:t xml:space="preserve"> </w:t>
      </w:r>
      <w:r w:rsidRPr="00F55497">
        <w:rPr>
          <w:rFonts w:ascii="Verdana" w:hAnsi="Verdana" w:cs="TimesNewRoman"/>
          <w:szCs w:val="24"/>
        </w:rPr>
        <w:t>scored and reported. For example, analytic scoring of a history essay might include scores of the</w:t>
      </w:r>
      <w:r>
        <w:rPr>
          <w:rFonts w:ascii="Verdana" w:hAnsi="Verdana" w:cs="TimesNewRoman"/>
          <w:szCs w:val="24"/>
        </w:rPr>
        <w:t xml:space="preserve"> </w:t>
      </w:r>
      <w:r w:rsidRPr="00F55497">
        <w:rPr>
          <w:rFonts w:ascii="Verdana" w:hAnsi="Verdana" w:cs="TimesNewRoman"/>
          <w:szCs w:val="24"/>
        </w:rPr>
        <w:t>following dimensions: use of prior knowledge, application of principles, use of original source material to</w:t>
      </w:r>
      <w:r>
        <w:rPr>
          <w:rFonts w:ascii="Verdana" w:hAnsi="Verdana" w:cs="TimesNewRoman"/>
          <w:szCs w:val="24"/>
        </w:rPr>
        <w:t xml:space="preserve"> </w:t>
      </w:r>
      <w:r w:rsidRPr="00F55497">
        <w:rPr>
          <w:rFonts w:ascii="Verdana" w:hAnsi="Verdana" w:cs="TimesNewRoman"/>
          <w:szCs w:val="24"/>
        </w:rPr>
        <w:t>support a point of view, and composition. An overall impression of quality may be included in analytic</w:t>
      </w:r>
      <w:r>
        <w:rPr>
          <w:rFonts w:ascii="Verdana" w:hAnsi="Verdana" w:cs="TimesNewRoman"/>
          <w:szCs w:val="24"/>
        </w:rPr>
        <w:t xml:space="preserve"> </w:t>
      </w:r>
      <w:r w:rsidRPr="00F55497">
        <w:rPr>
          <w:rFonts w:ascii="Verdana" w:hAnsi="Verdana" w:cs="TimesNewRoman"/>
          <w:szCs w:val="24"/>
        </w:rPr>
        <w:t>scoring.</w:t>
      </w:r>
      <w:r w:rsidRPr="00F55497">
        <w:rPr>
          <w:rFonts w:ascii="Verdana" w:hAnsi="Verdana" w:cs="MinionPro-BoldIt"/>
          <w:b/>
          <w:bCs/>
          <w:i/>
          <w:iCs/>
          <w:szCs w:val="24"/>
        </w:rPr>
        <w:t xml:space="preserve"> </w:t>
      </w:r>
    </w:p>
    <w:p w:rsidR="00E2765A" w:rsidRPr="00F55497" w:rsidRDefault="00E2765A" w:rsidP="00E2765A">
      <w:pPr>
        <w:autoSpaceDE w:val="0"/>
        <w:autoSpaceDN w:val="0"/>
        <w:adjustRightInd w:val="0"/>
        <w:spacing w:after="0" w:line="240" w:lineRule="auto"/>
        <w:rPr>
          <w:rFonts w:ascii="Verdana" w:hAnsi="Verdana" w:cs="MinionPro-BoldIt"/>
          <w:b/>
          <w:bCs/>
          <w:i/>
          <w:iCs/>
          <w:szCs w:val="24"/>
        </w:rPr>
      </w:pPr>
    </w:p>
    <w:p w:rsidR="00E2765A" w:rsidRPr="009263E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Artifact</w:t>
      </w:r>
      <w:r>
        <w:rPr>
          <w:rFonts w:ascii="Verdana" w:hAnsi="Verdana" w:cs="MinionPro-BoldIt"/>
          <w:b/>
          <w:bCs/>
          <w:i/>
          <w:iCs/>
          <w:szCs w:val="24"/>
        </w:rPr>
        <w:t>:</w:t>
      </w:r>
      <w:r w:rsidRPr="009263EA">
        <w:rPr>
          <w:rFonts w:ascii="Verdana" w:hAnsi="Verdana" w:cs="MinionPro-BoldIt"/>
          <w:b/>
          <w:bCs/>
          <w:i/>
          <w:iCs/>
          <w:szCs w:val="24"/>
        </w:rPr>
        <w:t xml:space="preserve"> </w:t>
      </w:r>
      <w:r>
        <w:rPr>
          <w:rFonts w:ascii="Verdana" w:hAnsi="Verdana" w:cs="MinionPro-Regular"/>
          <w:szCs w:val="24"/>
        </w:rPr>
        <w:t>a</w:t>
      </w:r>
      <w:r w:rsidRPr="009263EA">
        <w:rPr>
          <w:rFonts w:ascii="Verdana" w:hAnsi="Verdana" w:cs="MinionPro-Regular"/>
          <w:szCs w:val="24"/>
        </w:rPr>
        <w:t xml:space="preserve"> student-produced product or</w:t>
      </w:r>
      <w:r>
        <w:rPr>
          <w:rFonts w:ascii="Verdana" w:hAnsi="Verdana" w:cs="MinionPro-Regular"/>
          <w:szCs w:val="24"/>
        </w:rPr>
        <w:t xml:space="preserve"> </w:t>
      </w:r>
      <w:r w:rsidRPr="009263EA">
        <w:rPr>
          <w:rFonts w:ascii="Verdana" w:hAnsi="Verdana" w:cs="MinionPro-Regular"/>
          <w:szCs w:val="24"/>
        </w:rPr>
        <w:t>performance used as evidence for assessment. An artifact in student</w:t>
      </w:r>
      <w:r>
        <w:rPr>
          <w:rFonts w:ascii="Verdana" w:hAnsi="Verdana" w:cs="MinionPro-Regular"/>
          <w:szCs w:val="24"/>
        </w:rPr>
        <w:t xml:space="preserve"> </w:t>
      </w:r>
      <w:r w:rsidRPr="009263EA">
        <w:rPr>
          <w:rFonts w:ascii="Verdana" w:hAnsi="Verdana" w:cs="MinionPro-Regular"/>
          <w:szCs w:val="24"/>
        </w:rPr>
        <w:t>services might be a realistic and achievable student educational plan (SEP).</w:t>
      </w:r>
    </w:p>
    <w:p w:rsidR="00E2765A" w:rsidRPr="009263EA" w:rsidRDefault="00E2765A" w:rsidP="00E2765A">
      <w:pPr>
        <w:autoSpaceDE w:val="0"/>
        <w:autoSpaceDN w:val="0"/>
        <w:adjustRightInd w:val="0"/>
        <w:spacing w:after="0" w:line="240" w:lineRule="auto"/>
        <w:rPr>
          <w:rFonts w:ascii="Verdana" w:hAnsi="Verdana" w:cs="MinionPro-BoldIt"/>
          <w:b/>
          <w:bCs/>
          <w:i/>
          <w:iCs/>
          <w:szCs w:val="24"/>
        </w:rPr>
      </w:pPr>
    </w:p>
    <w:p w:rsidR="00E2765A" w:rsidRPr="001329EF" w:rsidRDefault="00E2765A" w:rsidP="00E2765A">
      <w:pPr>
        <w:autoSpaceDE w:val="0"/>
        <w:autoSpaceDN w:val="0"/>
        <w:adjustRightInd w:val="0"/>
        <w:spacing w:after="0" w:line="240" w:lineRule="auto"/>
        <w:rPr>
          <w:rFonts w:ascii="Verdana" w:hAnsi="Verdana"/>
        </w:rPr>
      </w:pPr>
      <w:r w:rsidRPr="001329EF">
        <w:rPr>
          <w:rFonts w:ascii="Verdana" w:hAnsi="Verdana" w:cs="MinionPro-BoldIt"/>
          <w:b/>
          <w:bCs/>
          <w:i/>
          <w:iCs/>
          <w:szCs w:val="24"/>
        </w:rPr>
        <w:t xml:space="preserve">Assessment: </w:t>
      </w:r>
      <w:r w:rsidRPr="001329EF">
        <w:rPr>
          <w:rFonts w:ascii="Verdana" w:hAnsi="Verdana"/>
        </w:rPr>
        <w:t xml:space="preserve">any methods used by a faculty member, department, program or institution to generate and collect data for evaluation of processes, courses, and program with the ultimate purpose of evaluating overall educational quality and improving student learning. </w:t>
      </w:r>
    </w:p>
    <w:p w:rsidR="00E2765A" w:rsidRPr="001329EF" w:rsidRDefault="00E2765A" w:rsidP="00E2765A">
      <w:pPr>
        <w:autoSpaceDE w:val="0"/>
        <w:autoSpaceDN w:val="0"/>
        <w:adjustRightInd w:val="0"/>
        <w:spacing w:after="0" w:line="240" w:lineRule="auto"/>
        <w:rPr>
          <w:rFonts w:ascii="Verdana" w:hAnsi="Verdana"/>
        </w:rPr>
      </w:pPr>
    </w:p>
    <w:p w:rsidR="00E2765A" w:rsidRPr="009263E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lastRenderedPageBreak/>
        <w:t>Assessment Cycle</w:t>
      </w:r>
      <w:r>
        <w:rPr>
          <w:rFonts w:ascii="Verdana" w:hAnsi="Verdana" w:cs="MinionPro-BoldIt"/>
          <w:b/>
          <w:bCs/>
          <w:i/>
          <w:iCs/>
          <w:szCs w:val="24"/>
        </w:rPr>
        <w:t>:</w:t>
      </w:r>
      <w:r w:rsidRPr="009263EA">
        <w:rPr>
          <w:rFonts w:ascii="Verdana" w:hAnsi="Verdana" w:cs="MinionPro-BoldIt"/>
          <w:b/>
          <w:bCs/>
          <w:i/>
          <w:iCs/>
          <w:szCs w:val="24"/>
        </w:rPr>
        <w:t xml:space="preserve"> </w:t>
      </w:r>
      <w:r>
        <w:rPr>
          <w:rFonts w:ascii="Verdana" w:hAnsi="Verdana" w:cs="MinionPro-Regular"/>
          <w:szCs w:val="24"/>
        </w:rPr>
        <w:t>t</w:t>
      </w:r>
      <w:r w:rsidRPr="009263EA">
        <w:rPr>
          <w:rFonts w:ascii="Verdana" w:hAnsi="Verdana" w:cs="MinionPro-Regular"/>
          <w:szCs w:val="24"/>
        </w:rPr>
        <w:t xml:space="preserve">he </w:t>
      </w:r>
      <w:r>
        <w:rPr>
          <w:rFonts w:ascii="Verdana" w:hAnsi="Verdana" w:cs="MinionPro-Regular"/>
          <w:szCs w:val="24"/>
        </w:rPr>
        <w:t xml:space="preserve">process, also </w:t>
      </w:r>
      <w:r w:rsidRPr="009263EA">
        <w:rPr>
          <w:rFonts w:ascii="Verdana" w:hAnsi="Verdana" w:cs="MinionPro-Regular"/>
          <w:szCs w:val="24"/>
        </w:rPr>
        <w:t>called closing</w:t>
      </w:r>
      <w:r>
        <w:rPr>
          <w:rFonts w:ascii="Verdana" w:hAnsi="Verdana" w:cs="MinionPro-Regular"/>
          <w:szCs w:val="24"/>
        </w:rPr>
        <w:t xml:space="preserve"> </w:t>
      </w:r>
      <w:r w:rsidRPr="009263EA">
        <w:rPr>
          <w:rFonts w:ascii="Verdana" w:hAnsi="Verdana" w:cs="MinionPro-Regular"/>
          <w:szCs w:val="24"/>
        </w:rPr>
        <w:t>the loop</w:t>
      </w:r>
      <w:r>
        <w:rPr>
          <w:rFonts w:ascii="Verdana" w:hAnsi="Verdana" w:cs="MinionPro-Regular"/>
          <w:szCs w:val="24"/>
        </w:rPr>
        <w:t xml:space="preserve">, which is the completion of SLO creation, data collection, analysis, and reevaluation. It </w:t>
      </w:r>
      <w:r w:rsidRPr="009263EA">
        <w:rPr>
          <w:rFonts w:ascii="Verdana" w:hAnsi="Verdana" w:cs="MinionPro-Regular"/>
          <w:szCs w:val="24"/>
        </w:rPr>
        <w:t>is figuratively represented on page 3</w:t>
      </w:r>
      <w:r>
        <w:rPr>
          <w:rFonts w:ascii="Verdana" w:hAnsi="Verdana" w:cs="MinionPro-Regular"/>
          <w:szCs w:val="24"/>
        </w:rPr>
        <w:t>3</w:t>
      </w:r>
      <w:r w:rsidRPr="009263EA">
        <w:rPr>
          <w:rFonts w:ascii="Verdana" w:hAnsi="Verdana" w:cs="MinionPro-Regular"/>
          <w:szCs w:val="24"/>
        </w:rPr>
        <w:t>.</w:t>
      </w:r>
    </w:p>
    <w:p w:rsidR="00E2765A" w:rsidRPr="009263EA" w:rsidRDefault="00E2765A" w:rsidP="00E2765A">
      <w:pPr>
        <w:autoSpaceDE w:val="0"/>
        <w:autoSpaceDN w:val="0"/>
        <w:adjustRightInd w:val="0"/>
        <w:spacing w:after="0" w:line="240" w:lineRule="auto"/>
        <w:rPr>
          <w:rFonts w:ascii="Verdana" w:hAnsi="Verdana" w:cs="MinionPro-BoldIt"/>
          <w:b/>
          <w:bCs/>
          <w:i/>
          <w:iCs/>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Assessment of Learning</w:t>
      </w:r>
      <w:r>
        <w:rPr>
          <w:rFonts w:ascii="Verdana" w:hAnsi="Verdana" w:cs="MinionPro-BoldIt"/>
          <w:b/>
          <w:bCs/>
          <w:i/>
          <w:iCs/>
          <w:szCs w:val="24"/>
        </w:rPr>
        <w:t>:</w:t>
      </w:r>
      <w:r w:rsidRPr="009263EA">
        <w:rPr>
          <w:rFonts w:ascii="Verdana" w:hAnsi="Verdana" w:cs="MinionPro-BoldIt"/>
          <w:b/>
          <w:bCs/>
          <w:i/>
          <w:iCs/>
          <w:szCs w:val="24"/>
        </w:rPr>
        <w:t xml:space="preserve"> </w:t>
      </w:r>
      <w:r>
        <w:rPr>
          <w:rFonts w:ascii="Verdana" w:hAnsi="Verdana" w:cs="MinionPro-Regular"/>
          <w:szCs w:val="24"/>
        </w:rPr>
        <w:t>any</w:t>
      </w:r>
      <w:r w:rsidRPr="009263EA">
        <w:rPr>
          <w:rFonts w:ascii="Verdana" w:hAnsi="Verdana" w:cs="MinionPro-Regular"/>
          <w:szCs w:val="24"/>
        </w:rPr>
        <w:t xml:space="preserve"> process </w:t>
      </w:r>
      <w:r>
        <w:rPr>
          <w:rFonts w:ascii="Verdana" w:hAnsi="Verdana" w:cs="MinionPro-Regular"/>
          <w:szCs w:val="24"/>
        </w:rPr>
        <w:t xml:space="preserve">by which </w:t>
      </w:r>
      <w:r w:rsidRPr="009263EA">
        <w:rPr>
          <w:rFonts w:ascii="Verdana" w:hAnsi="Verdana" w:cs="MinionPro-Regular"/>
          <w:szCs w:val="24"/>
        </w:rPr>
        <w:t>methods are used to generate and collect data for evaluation of courses and</w:t>
      </w:r>
      <w:r>
        <w:rPr>
          <w:rFonts w:ascii="Verdana" w:hAnsi="Verdana" w:cs="MinionPro-Regular"/>
          <w:szCs w:val="24"/>
        </w:rPr>
        <w:t xml:space="preserve"> </w:t>
      </w:r>
      <w:r w:rsidRPr="009263EA">
        <w:rPr>
          <w:rFonts w:ascii="Verdana" w:hAnsi="Verdana" w:cs="MinionPro-Regular"/>
          <w:szCs w:val="24"/>
        </w:rPr>
        <w:t xml:space="preserve">programs to improve educational quality and student learning. </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Regular"/>
          <w:color w:val="000000"/>
          <w:szCs w:val="24"/>
        </w:rPr>
      </w:pPr>
      <w:r w:rsidRPr="009263EA">
        <w:rPr>
          <w:rFonts w:ascii="Verdana" w:hAnsi="Verdana" w:cs="MinionPro-BoldIt"/>
          <w:b/>
          <w:bCs/>
          <w:i/>
          <w:iCs/>
          <w:szCs w:val="24"/>
        </w:rPr>
        <w:t>Authentic Assessment</w:t>
      </w:r>
      <w:r>
        <w:rPr>
          <w:rFonts w:ascii="Verdana" w:hAnsi="Verdana" w:cs="MinionPro-BoldIt"/>
          <w:b/>
          <w:bCs/>
          <w:i/>
          <w:iCs/>
          <w:szCs w:val="24"/>
        </w:rPr>
        <w:t>:</w:t>
      </w:r>
      <w:r w:rsidRPr="009263EA">
        <w:rPr>
          <w:rFonts w:ascii="Verdana" w:hAnsi="Verdana" w:cs="MinionPro-BoldIt"/>
          <w:b/>
          <w:bCs/>
          <w:i/>
          <w:iCs/>
          <w:szCs w:val="24"/>
        </w:rPr>
        <w:t xml:space="preserve"> </w:t>
      </w:r>
      <w:r w:rsidRPr="009263EA">
        <w:rPr>
          <w:rFonts w:ascii="Verdana" w:hAnsi="Verdana" w:cs="MinionPro-Regular"/>
          <w:szCs w:val="24"/>
        </w:rPr>
        <w:t xml:space="preserve">assessment </w:t>
      </w:r>
      <w:r>
        <w:rPr>
          <w:rFonts w:ascii="Verdana" w:hAnsi="Verdana" w:cs="MinionPro-Regular"/>
          <w:szCs w:val="24"/>
        </w:rPr>
        <w:t xml:space="preserve">which </w:t>
      </w:r>
      <w:r w:rsidRPr="009263EA">
        <w:rPr>
          <w:rFonts w:ascii="Verdana" w:hAnsi="Verdana" w:cs="MinionPro-Regular"/>
          <w:szCs w:val="24"/>
        </w:rPr>
        <w:t>simulates a real world experience</w:t>
      </w:r>
      <w:r>
        <w:rPr>
          <w:rFonts w:ascii="Verdana" w:hAnsi="Verdana" w:cs="MinionPro-Regular"/>
          <w:szCs w:val="24"/>
        </w:rPr>
        <w:t xml:space="preserve"> </w:t>
      </w:r>
      <w:r w:rsidRPr="009263EA">
        <w:rPr>
          <w:rFonts w:ascii="Verdana" w:hAnsi="Verdana" w:cs="MinionPro-Regular"/>
          <w:color w:val="000000"/>
          <w:szCs w:val="24"/>
        </w:rPr>
        <w:t>by evaluating the student’s ability to apply critical thinking and knowledge</w:t>
      </w:r>
      <w:r>
        <w:rPr>
          <w:rFonts w:ascii="Verdana" w:hAnsi="Verdana" w:cs="MinionPro-Regular"/>
          <w:color w:val="000000"/>
          <w:szCs w:val="24"/>
        </w:rPr>
        <w:t xml:space="preserve"> </w:t>
      </w:r>
      <w:r w:rsidRPr="009263EA">
        <w:rPr>
          <w:rFonts w:ascii="Verdana" w:hAnsi="Verdana" w:cs="MinionPro-Regular"/>
          <w:color w:val="000000"/>
          <w:szCs w:val="24"/>
        </w:rPr>
        <w:t>or to perform tasks that may approximate those found in the work place or</w:t>
      </w:r>
      <w:r>
        <w:rPr>
          <w:rFonts w:ascii="Verdana" w:hAnsi="Verdana" w:cs="MinionPro-Regular"/>
          <w:color w:val="000000"/>
          <w:szCs w:val="24"/>
        </w:rPr>
        <w:t xml:space="preserve"> </w:t>
      </w:r>
      <w:r w:rsidRPr="009263EA">
        <w:rPr>
          <w:rFonts w:ascii="Verdana" w:hAnsi="Verdana" w:cs="MinionPro-Regular"/>
          <w:color w:val="000000"/>
          <w:szCs w:val="24"/>
        </w:rPr>
        <w:t>other venues ou</w:t>
      </w:r>
      <w:r>
        <w:rPr>
          <w:rFonts w:ascii="Verdana" w:hAnsi="Verdana" w:cs="MinionPro-Regular"/>
          <w:color w:val="000000"/>
          <w:szCs w:val="24"/>
        </w:rPr>
        <w:t xml:space="preserve">tside of the classroom setting. In contrast, </w:t>
      </w:r>
      <w:r>
        <w:rPr>
          <w:rFonts w:ascii="Verdana" w:hAnsi="Verdana" w:cs="MinionPro-Regular"/>
          <w:szCs w:val="24"/>
        </w:rPr>
        <w:t>t</w:t>
      </w:r>
      <w:r w:rsidRPr="009263EA">
        <w:rPr>
          <w:rFonts w:ascii="Verdana" w:hAnsi="Verdana" w:cs="MinionPro-Regular"/>
          <w:szCs w:val="24"/>
        </w:rPr>
        <w:t>raditional assessment sometimes relies on indirect</w:t>
      </w:r>
      <w:r>
        <w:rPr>
          <w:rFonts w:ascii="Verdana" w:hAnsi="Verdana" w:cs="MinionPro-Regular"/>
          <w:szCs w:val="24"/>
        </w:rPr>
        <w:t xml:space="preserve"> </w:t>
      </w:r>
      <w:r w:rsidRPr="009263EA">
        <w:rPr>
          <w:rFonts w:ascii="Verdana" w:hAnsi="Verdana" w:cs="MinionPro-Regular"/>
          <w:szCs w:val="24"/>
        </w:rPr>
        <w:t>or proxy items such as multiple choice questions focusing on content or</w:t>
      </w:r>
      <w:r>
        <w:rPr>
          <w:rFonts w:ascii="Verdana" w:hAnsi="Verdana" w:cs="MinionPro-Regular"/>
          <w:szCs w:val="24"/>
        </w:rPr>
        <w:t xml:space="preserve"> </w:t>
      </w:r>
      <w:r w:rsidRPr="009263EA">
        <w:rPr>
          <w:rFonts w:ascii="Verdana" w:hAnsi="Verdana" w:cs="MinionPro-Regular"/>
          <w:szCs w:val="24"/>
        </w:rPr>
        <w:t>facts.</w:t>
      </w:r>
    </w:p>
    <w:p w:rsidR="00E2765A" w:rsidRPr="009263EA" w:rsidRDefault="00E2765A" w:rsidP="00E2765A">
      <w:pPr>
        <w:autoSpaceDE w:val="0"/>
        <w:autoSpaceDN w:val="0"/>
        <w:adjustRightInd w:val="0"/>
        <w:spacing w:after="0" w:line="240" w:lineRule="auto"/>
        <w:rPr>
          <w:rFonts w:ascii="Verdana" w:hAnsi="Verdana" w:cs="MinionPro-Regular"/>
          <w:color w:val="000000"/>
          <w:szCs w:val="24"/>
        </w:rPr>
      </w:pPr>
    </w:p>
    <w:p w:rsidR="00E2765A" w:rsidRPr="009263EA" w:rsidRDefault="00E2765A" w:rsidP="00E2765A">
      <w:pPr>
        <w:autoSpaceDE w:val="0"/>
        <w:autoSpaceDN w:val="0"/>
        <w:adjustRightInd w:val="0"/>
        <w:spacing w:after="120" w:line="240" w:lineRule="auto"/>
        <w:rPr>
          <w:rFonts w:ascii="Verdana" w:hAnsi="Verdana" w:cs="MinionPro-Regular"/>
          <w:color w:val="000000"/>
          <w:szCs w:val="24"/>
        </w:rPr>
      </w:pPr>
      <w:r w:rsidRPr="009263EA">
        <w:rPr>
          <w:rFonts w:ascii="Verdana" w:hAnsi="Verdana" w:cs="MinionPro-BoldIt"/>
          <w:b/>
          <w:bCs/>
          <w:i/>
          <w:iCs/>
          <w:color w:val="000000"/>
          <w:szCs w:val="24"/>
        </w:rPr>
        <w:t>Bloom’s Taxonomy</w:t>
      </w:r>
      <w:r>
        <w:rPr>
          <w:rFonts w:ascii="Verdana" w:hAnsi="Verdana" w:cs="MinionPro-BoldIt"/>
          <w:b/>
          <w:bCs/>
          <w:i/>
          <w:iCs/>
          <w:color w:val="000000"/>
          <w:szCs w:val="24"/>
        </w:rPr>
        <w:t xml:space="preserve">: </w:t>
      </w:r>
      <w:r>
        <w:rPr>
          <w:rFonts w:ascii="Verdana" w:hAnsi="Verdana" w:cs="MinionPro-Regular"/>
          <w:color w:val="000000"/>
          <w:szCs w:val="24"/>
        </w:rPr>
        <w:t>o</w:t>
      </w:r>
      <w:r w:rsidRPr="009263EA">
        <w:rPr>
          <w:rFonts w:ascii="Verdana" w:hAnsi="Verdana" w:cs="MinionPro-Regular"/>
          <w:color w:val="000000"/>
          <w:szCs w:val="24"/>
        </w:rPr>
        <w:t>ne of several</w:t>
      </w:r>
      <w:r>
        <w:rPr>
          <w:rFonts w:ascii="Verdana" w:hAnsi="Verdana" w:cs="MinionPro-Regular"/>
          <w:color w:val="000000"/>
          <w:szCs w:val="24"/>
        </w:rPr>
        <w:t xml:space="preserve"> </w:t>
      </w:r>
      <w:r w:rsidRPr="009263EA">
        <w:rPr>
          <w:rFonts w:ascii="Verdana" w:hAnsi="Verdana" w:cs="MinionPro-Regular"/>
          <w:color w:val="000000"/>
          <w:szCs w:val="24"/>
        </w:rPr>
        <w:t xml:space="preserve">classification methodologies used to describe increasing complexity </w:t>
      </w:r>
      <w:r w:rsidRPr="00EC70EB">
        <w:rPr>
          <w:rFonts w:ascii="Verdana" w:hAnsi="Verdana" w:cs="MinionPro-Regular"/>
          <w:szCs w:val="24"/>
        </w:rPr>
        <w:t>or</w:t>
      </w:r>
      <w:r>
        <w:rPr>
          <w:rFonts w:ascii="Verdana" w:hAnsi="Verdana" w:cs="MinionPro-Regular"/>
          <w:color w:val="17365D"/>
          <w:szCs w:val="24"/>
        </w:rPr>
        <w:t xml:space="preserve"> </w:t>
      </w:r>
      <w:r w:rsidRPr="009263EA">
        <w:rPr>
          <w:rFonts w:ascii="Verdana" w:hAnsi="Verdana" w:cs="MinionPro-Regular"/>
          <w:color w:val="000000"/>
          <w:szCs w:val="24"/>
        </w:rPr>
        <w:t>intellectual sophistication:</w:t>
      </w:r>
    </w:p>
    <w:p w:rsidR="00E2765A" w:rsidRPr="00F7016C" w:rsidRDefault="00E2765A" w:rsidP="00E2765A">
      <w:pPr>
        <w:pStyle w:val="ListParagraph"/>
        <w:numPr>
          <w:ilvl w:val="0"/>
          <w:numId w:val="1"/>
        </w:numPr>
        <w:autoSpaceDE w:val="0"/>
        <w:autoSpaceDN w:val="0"/>
        <w:adjustRightInd w:val="0"/>
        <w:spacing w:after="120" w:line="240" w:lineRule="auto"/>
        <w:contextualSpacing w:val="0"/>
        <w:rPr>
          <w:rFonts w:ascii="Verdana" w:hAnsi="Verdana" w:cs="MinionPro-Regular"/>
          <w:color w:val="000000"/>
          <w:szCs w:val="24"/>
        </w:rPr>
      </w:pPr>
      <w:r w:rsidRPr="00F7016C">
        <w:rPr>
          <w:rFonts w:ascii="Verdana" w:hAnsi="Verdana" w:cs="MinionPro-Bold"/>
          <w:b/>
          <w:bCs/>
          <w:color w:val="000000"/>
          <w:szCs w:val="24"/>
        </w:rPr>
        <w:t xml:space="preserve">Knowledge: </w:t>
      </w:r>
      <w:r>
        <w:rPr>
          <w:rFonts w:ascii="Verdana" w:hAnsi="Verdana" w:cs="MinionPro-Regular"/>
          <w:color w:val="000000"/>
          <w:szCs w:val="24"/>
        </w:rPr>
        <w:t>r</w:t>
      </w:r>
      <w:r w:rsidRPr="00F7016C">
        <w:rPr>
          <w:rFonts w:ascii="Verdana" w:hAnsi="Verdana" w:cs="MinionPro-Regular"/>
          <w:color w:val="000000"/>
          <w:szCs w:val="24"/>
        </w:rPr>
        <w:t>ecalling or remembering information without necessarily understanding it. Includes behaviors such as describing, listing, identifying, and labeling.</w:t>
      </w:r>
    </w:p>
    <w:p w:rsidR="00E2765A" w:rsidRPr="00F7016C" w:rsidRDefault="00E2765A" w:rsidP="00E2765A">
      <w:pPr>
        <w:pStyle w:val="ListParagraph"/>
        <w:numPr>
          <w:ilvl w:val="0"/>
          <w:numId w:val="1"/>
        </w:numPr>
        <w:autoSpaceDE w:val="0"/>
        <w:autoSpaceDN w:val="0"/>
        <w:adjustRightInd w:val="0"/>
        <w:spacing w:after="120" w:line="240" w:lineRule="auto"/>
        <w:contextualSpacing w:val="0"/>
        <w:rPr>
          <w:rFonts w:ascii="Verdana" w:hAnsi="Verdana" w:cs="MinionPro-Regular"/>
          <w:color w:val="000000"/>
          <w:szCs w:val="24"/>
        </w:rPr>
      </w:pPr>
      <w:r w:rsidRPr="00F7016C">
        <w:rPr>
          <w:rFonts w:ascii="Verdana" w:hAnsi="Verdana" w:cs="MinionPro-Bold"/>
          <w:b/>
          <w:bCs/>
          <w:color w:val="000000"/>
          <w:szCs w:val="24"/>
        </w:rPr>
        <w:t xml:space="preserve">Comprehension: </w:t>
      </w:r>
      <w:r>
        <w:rPr>
          <w:rFonts w:ascii="Verdana" w:hAnsi="Verdana" w:cs="MinionPro-Regular"/>
          <w:color w:val="000000"/>
          <w:szCs w:val="24"/>
        </w:rPr>
        <w:t>u</w:t>
      </w:r>
      <w:r w:rsidRPr="00F7016C">
        <w:rPr>
          <w:rFonts w:ascii="Verdana" w:hAnsi="Verdana" w:cs="MinionPro-Regular"/>
          <w:color w:val="000000"/>
          <w:szCs w:val="24"/>
        </w:rPr>
        <w:t>nderstanding learned material and includes behaviors such as explaining, discussing, and interpreting.</w:t>
      </w:r>
    </w:p>
    <w:p w:rsidR="00E2765A" w:rsidRPr="00F7016C" w:rsidRDefault="00E2765A" w:rsidP="00E2765A">
      <w:pPr>
        <w:pStyle w:val="ListParagraph"/>
        <w:numPr>
          <w:ilvl w:val="0"/>
          <w:numId w:val="1"/>
        </w:numPr>
        <w:autoSpaceDE w:val="0"/>
        <w:autoSpaceDN w:val="0"/>
        <w:adjustRightInd w:val="0"/>
        <w:spacing w:after="120" w:line="240" w:lineRule="auto"/>
        <w:contextualSpacing w:val="0"/>
        <w:rPr>
          <w:rFonts w:ascii="Verdana" w:hAnsi="Verdana" w:cs="MinionPro-Regular"/>
          <w:color w:val="000000"/>
          <w:szCs w:val="24"/>
        </w:rPr>
      </w:pPr>
      <w:r w:rsidRPr="00F7016C">
        <w:rPr>
          <w:rFonts w:ascii="Verdana" w:hAnsi="Verdana" w:cs="MinionPro-Bold"/>
          <w:b/>
          <w:bCs/>
          <w:color w:val="000000"/>
          <w:szCs w:val="24"/>
        </w:rPr>
        <w:t xml:space="preserve">Application: </w:t>
      </w:r>
      <w:r>
        <w:rPr>
          <w:rFonts w:ascii="Verdana" w:hAnsi="Verdana" w:cs="MinionPro-Regular"/>
          <w:color w:val="000000"/>
          <w:szCs w:val="24"/>
        </w:rPr>
        <w:t>t</w:t>
      </w:r>
      <w:r w:rsidRPr="00F7016C">
        <w:rPr>
          <w:rFonts w:ascii="Verdana" w:hAnsi="Verdana" w:cs="MinionPro-Regular"/>
          <w:color w:val="000000"/>
          <w:szCs w:val="24"/>
        </w:rPr>
        <w:t>he ability to put ideas and concepts to work in solving problems. It includes behaviors such as demonstrating, showing, and making use of information.</w:t>
      </w:r>
    </w:p>
    <w:p w:rsidR="00E2765A" w:rsidRPr="00F7016C" w:rsidRDefault="00E2765A" w:rsidP="00E2765A">
      <w:pPr>
        <w:pStyle w:val="ListParagraph"/>
        <w:numPr>
          <w:ilvl w:val="0"/>
          <w:numId w:val="1"/>
        </w:numPr>
        <w:autoSpaceDE w:val="0"/>
        <w:autoSpaceDN w:val="0"/>
        <w:adjustRightInd w:val="0"/>
        <w:spacing w:after="120" w:line="240" w:lineRule="auto"/>
        <w:contextualSpacing w:val="0"/>
        <w:rPr>
          <w:rFonts w:ascii="Verdana" w:hAnsi="Verdana" w:cs="MinionPro-Regular"/>
          <w:color w:val="000000"/>
          <w:szCs w:val="24"/>
        </w:rPr>
      </w:pPr>
      <w:r w:rsidRPr="00F7016C">
        <w:rPr>
          <w:rFonts w:ascii="Verdana" w:hAnsi="Verdana" w:cs="MinionPro-Bold"/>
          <w:b/>
          <w:bCs/>
          <w:color w:val="000000"/>
          <w:szCs w:val="24"/>
        </w:rPr>
        <w:t xml:space="preserve">Analysis: </w:t>
      </w:r>
      <w:r>
        <w:rPr>
          <w:rFonts w:ascii="Verdana" w:hAnsi="Verdana" w:cs="MinionPro-Regular"/>
          <w:color w:val="000000"/>
          <w:szCs w:val="24"/>
        </w:rPr>
        <w:t>b</w:t>
      </w:r>
      <w:r w:rsidRPr="00F7016C">
        <w:rPr>
          <w:rFonts w:ascii="Verdana" w:hAnsi="Verdana" w:cs="MinionPro-Regular"/>
          <w:color w:val="000000"/>
          <w:szCs w:val="24"/>
        </w:rPr>
        <w:t>reaking down information into its component parts to see interrelationships and ideas. Related behaviors include differentiating, comparing, and categorizing.</w:t>
      </w:r>
    </w:p>
    <w:p w:rsidR="00E2765A" w:rsidRPr="00F7016C" w:rsidRDefault="00E2765A" w:rsidP="00E2765A">
      <w:pPr>
        <w:pStyle w:val="ListParagraph"/>
        <w:numPr>
          <w:ilvl w:val="0"/>
          <w:numId w:val="1"/>
        </w:numPr>
        <w:autoSpaceDE w:val="0"/>
        <w:autoSpaceDN w:val="0"/>
        <w:adjustRightInd w:val="0"/>
        <w:spacing w:after="120" w:line="240" w:lineRule="auto"/>
        <w:contextualSpacing w:val="0"/>
        <w:rPr>
          <w:rFonts w:ascii="Verdana" w:hAnsi="Verdana" w:cs="MinionPro-Regular"/>
          <w:color w:val="000000"/>
          <w:szCs w:val="24"/>
        </w:rPr>
      </w:pPr>
      <w:r w:rsidRPr="00F7016C">
        <w:rPr>
          <w:rFonts w:ascii="Verdana" w:hAnsi="Verdana" w:cs="MinionPro-Bold"/>
          <w:b/>
          <w:bCs/>
          <w:color w:val="000000"/>
          <w:szCs w:val="24"/>
        </w:rPr>
        <w:t xml:space="preserve">Synthesis: </w:t>
      </w:r>
      <w:r>
        <w:rPr>
          <w:rFonts w:ascii="Verdana" w:hAnsi="Verdana" w:cs="MinionPro-Regular"/>
          <w:color w:val="000000"/>
          <w:szCs w:val="24"/>
        </w:rPr>
        <w:t>t</w:t>
      </w:r>
      <w:r w:rsidRPr="00F7016C">
        <w:rPr>
          <w:rFonts w:ascii="Verdana" w:hAnsi="Verdana" w:cs="MinionPro-Regular"/>
          <w:color w:val="000000"/>
          <w:szCs w:val="24"/>
        </w:rPr>
        <w:t>he ability to put parts together to form something original. It involves using creativity to compose or design something new.</w:t>
      </w:r>
    </w:p>
    <w:p w:rsidR="00E2765A" w:rsidRDefault="00E2765A" w:rsidP="00E2765A">
      <w:pPr>
        <w:pStyle w:val="ListParagraph"/>
        <w:numPr>
          <w:ilvl w:val="0"/>
          <w:numId w:val="1"/>
        </w:numPr>
        <w:autoSpaceDE w:val="0"/>
        <w:autoSpaceDN w:val="0"/>
        <w:adjustRightInd w:val="0"/>
        <w:spacing w:after="0" w:line="240" w:lineRule="auto"/>
        <w:contextualSpacing w:val="0"/>
        <w:rPr>
          <w:rFonts w:ascii="Verdana" w:hAnsi="Verdana" w:cs="MinionPro-Regular"/>
          <w:szCs w:val="24"/>
        </w:rPr>
      </w:pPr>
      <w:r w:rsidRPr="00F7016C">
        <w:rPr>
          <w:rFonts w:ascii="Verdana" w:hAnsi="Verdana" w:cs="MinionPro-Bold"/>
          <w:b/>
          <w:bCs/>
          <w:szCs w:val="24"/>
        </w:rPr>
        <w:t xml:space="preserve">Evaluation: </w:t>
      </w:r>
      <w:r>
        <w:rPr>
          <w:rFonts w:ascii="Verdana" w:hAnsi="Verdana" w:cs="MinionPro-Regular"/>
          <w:szCs w:val="24"/>
        </w:rPr>
        <w:t>j</w:t>
      </w:r>
      <w:r w:rsidRPr="00F7016C">
        <w:rPr>
          <w:rFonts w:ascii="Verdana" w:hAnsi="Verdana" w:cs="MinionPro-Regular"/>
          <w:szCs w:val="24"/>
        </w:rPr>
        <w:t>udging the value of evidence based on definite criteria. Behaviors related to evaluation include: concluding, criticizing, prioritizing, and recommending.</w:t>
      </w:r>
      <w:r>
        <w:rPr>
          <w:rFonts w:ascii="Verdana" w:hAnsi="Verdana" w:cs="MinionPro-Regular"/>
          <w:szCs w:val="24"/>
        </w:rPr>
        <w:t xml:space="preserve"> </w:t>
      </w:r>
      <w:r w:rsidRPr="00F7016C">
        <w:rPr>
          <w:rFonts w:ascii="Verdana" w:hAnsi="Verdana" w:cs="MinionPro-Regular"/>
          <w:szCs w:val="24"/>
        </w:rPr>
        <w:t>(Bloom, 1956)</w:t>
      </w:r>
    </w:p>
    <w:p w:rsidR="00E2765A" w:rsidRPr="004A5582" w:rsidRDefault="00E2765A" w:rsidP="00E2765A">
      <w:pPr>
        <w:autoSpaceDE w:val="0"/>
        <w:autoSpaceDN w:val="0"/>
        <w:adjustRightInd w:val="0"/>
        <w:spacing w:after="0" w:line="240" w:lineRule="auto"/>
        <w:rPr>
          <w:rFonts w:ascii="Verdana" w:hAnsi="Verdana" w:cs="MinionPro-Regular"/>
          <w:szCs w:val="24"/>
        </w:rPr>
      </w:pPr>
    </w:p>
    <w:p w:rsidR="00E2765A" w:rsidRPr="009263E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Classroom assessment techniques</w:t>
      </w:r>
      <w:r>
        <w:rPr>
          <w:rFonts w:ascii="Verdana" w:hAnsi="Verdana" w:cs="MinionPro-BoldIt"/>
          <w:b/>
          <w:bCs/>
          <w:i/>
          <w:iCs/>
          <w:szCs w:val="24"/>
        </w:rPr>
        <w:t xml:space="preserve"> (CATs): </w:t>
      </w:r>
      <w:r w:rsidRPr="009263EA">
        <w:rPr>
          <w:rFonts w:ascii="Verdana" w:hAnsi="Verdana" w:cs="MinionPro-Regular"/>
          <w:szCs w:val="24"/>
        </w:rPr>
        <w:t>“</w:t>
      </w:r>
      <w:r>
        <w:rPr>
          <w:rFonts w:ascii="Verdana" w:hAnsi="Verdana" w:cs="MinionPro-Regular"/>
          <w:szCs w:val="24"/>
        </w:rPr>
        <w:t>s</w:t>
      </w:r>
      <w:r w:rsidRPr="009263EA">
        <w:rPr>
          <w:rFonts w:ascii="Verdana" w:hAnsi="Verdana" w:cs="MinionPro-Regular"/>
          <w:szCs w:val="24"/>
        </w:rPr>
        <w:t>imple tools for collecting data on student learning in order</w:t>
      </w:r>
      <w:r>
        <w:rPr>
          <w:rFonts w:ascii="Verdana" w:hAnsi="Verdana" w:cs="MinionPro-Regular"/>
          <w:szCs w:val="24"/>
        </w:rPr>
        <w:t xml:space="preserve"> </w:t>
      </w:r>
      <w:r w:rsidRPr="009263EA">
        <w:rPr>
          <w:rFonts w:ascii="Verdana" w:hAnsi="Verdana" w:cs="MinionPro-Regular"/>
          <w:szCs w:val="24"/>
        </w:rPr>
        <w:t>to improve it” (Angelo &amp; Cross, 1993, p. 26). CATs are short, flexible,</w:t>
      </w:r>
      <w:r>
        <w:rPr>
          <w:rFonts w:ascii="Verdana" w:hAnsi="Verdana" w:cs="MinionPro-Regular"/>
          <w:szCs w:val="24"/>
        </w:rPr>
        <w:t xml:space="preserve"> </w:t>
      </w:r>
      <w:r w:rsidRPr="009263EA">
        <w:rPr>
          <w:rFonts w:ascii="Verdana" w:hAnsi="Verdana" w:cs="MinionPro-Regular"/>
          <w:szCs w:val="24"/>
        </w:rPr>
        <w:t>classroom techniques that provide rapid, informative feedback to improve</w:t>
      </w:r>
      <w:r>
        <w:rPr>
          <w:rFonts w:ascii="Verdana" w:hAnsi="Verdana" w:cs="MinionPro-Regular"/>
          <w:szCs w:val="24"/>
        </w:rPr>
        <w:t xml:space="preserve"> </w:t>
      </w:r>
      <w:r w:rsidRPr="009263EA">
        <w:rPr>
          <w:rFonts w:ascii="Verdana" w:hAnsi="Verdana" w:cs="MinionPro-Regular"/>
          <w:szCs w:val="24"/>
        </w:rPr>
        <w:t>classroom dynamics by monitoring learning, from the student’s perspective,</w:t>
      </w:r>
      <w:r>
        <w:rPr>
          <w:rFonts w:ascii="Verdana" w:hAnsi="Verdana" w:cs="MinionPro-Regular"/>
          <w:szCs w:val="24"/>
        </w:rPr>
        <w:t xml:space="preserve"> </w:t>
      </w:r>
      <w:r w:rsidRPr="009263EA">
        <w:rPr>
          <w:rFonts w:ascii="Verdana" w:hAnsi="Verdana" w:cs="MinionPro-Regular"/>
          <w:szCs w:val="24"/>
        </w:rPr>
        <w:t xml:space="preserve">throughout the semester. Data </w:t>
      </w:r>
      <w:r w:rsidRPr="009263EA">
        <w:rPr>
          <w:rFonts w:ascii="Verdana" w:hAnsi="Verdana" w:cs="MinionPro-Regular"/>
          <w:szCs w:val="24"/>
        </w:rPr>
        <w:lastRenderedPageBreak/>
        <w:t>from CATs are evaluated and used to</w:t>
      </w:r>
      <w:r>
        <w:rPr>
          <w:rFonts w:ascii="Verdana" w:hAnsi="Verdana" w:cs="MinionPro-Regular"/>
          <w:szCs w:val="24"/>
        </w:rPr>
        <w:t xml:space="preserve"> </w:t>
      </w:r>
      <w:r w:rsidRPr="009263EA">
        <w:rPr>
          <w:rFonts w:ascii="Verdana" w:hAnsi="Verdana" w:cs="MinionPro-Regular"/>
          <w:szCs w:val="24"/>
        </w:rPr>
        <w:t>facilitate continuous modifications and improvement in the classroom.</w:t>
      </w:r>
    </w:p>
    <w:p w:rsidR="00E2765A" w:rsidRDefault="00E2765A" w:rsidP="00E2765A">
      <w:pPr>
        <w:autoSpaceDE w:val="0"/>
        <w:autoSpaceDN w:val="0"/>
        <w:adjustRightInd w:val="0"/>
        <w:spacing w:after="0" w:line="240" w:lineRule="auto"/>
        <w:rPr>
          <w:rFonts w:ascii="Verdana" w:hAnsi="Verdana" w:cs="MinionPro-BoldIt"/>
          <w:b/>
          <w:bCs/>
          <w:i/>
          <w:iCs/>
          <w:szCs w:val="24"/>
        </w:rPr>
      </w:pPr>
    </w:p>
    <w:p w:rsidR="00E2765A" w:rsidRPr="009263E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Classroom-based assessment</w:t>
      </w:r>
      <w:r>
        <w:rPr>
          <w:rFonts w:ascii="Verdana" w:hAnsi="Verdana" w:cs="MinionPro-BoldIt"/>
          <w:b/>
          <w:bCs/>
          <w:i/>
          <w:iCs/>
          <w:szCs w:val="24"/>
        </w:rPr>
        <w:t>:</w:t>
      </w:r>
      <w:r w:rsidRPr="009263EA">
        <w:rPr>
          <w:rFonts w:ascii="Verdana" w:hAnsi="Verdana" w:cs="MinionPro-It"/>
          <w:i/>
          <w:iCs/>
          <w:szCs w:val="24"/>
        </w:rPr>
        <w:t xml:space="preserve"> </w:t>
      </w:r>
      <w:r>
        <w:rPr>
          <w:rFonts w:ascii="Verdana" w:hAnsi="Verdana" w:cs="MinionPro-Regular"/>
          <w:szCs w:val="24"/>
        </w:rPr>
        <w:t>t</w:t>
      </w:r>
      <w:r w:rsidRPr="009263EA">
        <w:rPr>
          <w:rFonts w:ascii="Verdana" w:hAnsi="Verdana" w:cs="MinionPro-Regular"/>
          <w:szCs w:val="24"/>
        </w:rPr>
        <w:t>he formative</w:t>
      </w:r>
      <w:r>
        <w:rPr>
          <w:rFonts w:ascii="Verdana" w:hAnsi="Verdana" w:cs="MinionPro-Regular"/>
          <w:szCs w:val="24"/>
        </w:rPr>
        <w:t xml:space="preserve"> </w:t>
      </w:r>
      <w:r w:rsidRPr="009263EA">
        <w:rPr>
          <w:rFonts w:ascii="Verdana" w:hAnsi="Verdana" w:cs="MinionPro-Regular"/>
          <w:szCs w:val="24"/>
        </w:rPr>
        <w:t>and summative evaluation of student learning within a classroom,</w:t>
      </w:r>
      <w:r>
        <w:rPr>
          <w:rFonts w:ascii="Verdana" w:hAnsi="Verdana" w:cs="MinionPro-Regular"/>
          <w:szCs w:val="24"/>
        </w:rPr>
        <w:t xml:space="preserve"> </w:t>
      </w:r>
      <w:r w:rsidRPr="009263EA">
        <w:rPr>
          <w:rFonts w:ascii="Verdana" w:hAnsi="Verdana" w:cs="MinionPro-Regular"/>
          <w:szCs w:val="24"/>
        </w:rPr>
        <w:t>in contrast to institutional assessment that looks across courses and</w:t>
      </w:r>
      <w:r>
        <w:rPr>
          <w:rFonts w:ascii="Verdana" w:hAnsi="Verdana" w:cs="MinionPro-Regular"/>
          <w:szCs w:val="24"/>
        </w:rPr>
        <w:t xml:space="preserve"> </w:t>
      </w:r>
      <w:r w:rsidRPr="009263EA">
        <w:rPr>
          <w:rFonts w:ascii="Verdana" w:hAnsi="Verdana" w:cs="MinionPro-Regular"/>
          <w:szCs w:val="24"/>
        </w:rPr>
        <w:t>classrooms at student populations.</w:t>
      </w:r>
    </w:p>
    <w:p w:rsidR="00E2765A" w:rsidRDefault="00E2765A" w:rsidP="00E2765A">
      <w:pPr>
        <w:autoSpaceDE w:val="0"/>
        <w:autoSpaceDN w:val="0"/>
        <w:adjustRightInd w:val="0"/>
        <w:spacing w:after="0" w:line="240" w:lineRule="auto"/>
        <w:rPr>
          <w:rFonts w:ascii="Verdana" w:hAnsi="Verdana" w:cs="MinionPro-BoldIt"/>
          <w:b/>
          <w:bCs/>
          <w:i/>
          <w:iCs/>
          <w:szCs w:val="24"/>
        </w:rPr>
      </w:pPr>
    </w:p>
    <w:p w:rsidR="00E2765A" w:rsidRPr="009263EA" w:rsidRDefault="00E2765A" w:rsidP="00E2765A">
      <w:pPr>
        <w:autoSpaceDE w:val="0"/>
        <w:autoSpaceDN w:val="0"/>
        <w:adjustRightInd w:val="0"/>
        <w:spacing w:after="0" w:line="240" w:lineRule="auto"/>
        <w:rPr>
          <w:rFonts w:ascii="Verdana" w:hAnsi="Verdana" w:cs="MinionPro-Regular"/>
          <w:szCs w:val="24"/>
        </w:rPr>
      </w:pPr>
      <w:proofErr w:type="gramStart"/>
      <w:r w:rsidRPr="009263EA">
        <w:rPr>
          <w:rFonts w:ascii="Verdana" w:hAnsi="Verdana" w:cs="MinionPro-BoldIt"/>
          <w:b/>
          <w:bCs/>
          <w:i/>
          <w:iCs/>
          <w:szCs w:val="24"/>
        </w:rPr>
        <w:t>Closing the Loop</w:t>
      </w:r>
      <w:r>
        <w:rPr>
          <w:rFonts w:ascii="Verdana" w:hAnsi="Verdana" w:cs="MinionPro-BoldIt"/>
          <w:b/>
          <w:bCs/>
          <w:i/>
          <w:iCs/>
          <w:szCs w:val="24"/>
        </w:rPr>
        <w:t>:</w:t>
      </w:r>
      <w:r w:rsidRPr="009263EA">
        <w:rPr>
          <w:rFonts w:ascii="Verdana" w:hAnsi="Verdana" w:cs="MinionPro-BoldIt"/>
          <w:b/>
          <w:bCs/>
          <w:i/>
          <w:iCs/>
          <w:szCs w:val="24"/>
        </w:rPr>
        <w:t xml:space="preserve"> </w:t>
      </w:r>
      <w:r>
        <w:rPr>
          <w:rFonts w:ascii="Verdana" w:hAnsi="Verdana" w:cs="MinionPro-Regular"/>
          <w:szCs w:val="24"/>
        </w:rPr>
        <w:t>t</w:t>
      </w:r>
      <w:r w:rsidRPr="009263EA">
        <w:rPr>
          <w:rFonts w:ascii="Verdana" w:hAnsi="Verdana" w:cs="MinionPro-Regular"/>
          <w:szCs w:val="24"/>
        </w:rPr>
        <w:t>he use of assessment results to</w:t>
      </w:r>
      <w:r>
        <w:rPr>
          <w:rFonts w:ascii="Verdana" w:hAnsi="Verdana" w:cs="MinionPro-Regular"/>
          <w:szCs w:val="24"/>
        </w:rPr>
        <w:t xml:space="preserve"> </w:t>
      </w:r>
      <w:r w:rsidRPr="009263EA">
        <w:rPr>
          <w:rFonts w:ascii="Verdana" w:hAnsi="Verdana" w:cs="MinionPro-Regular"/>
          <w:szCs w:val="24"/>
        </w:rPr>
        <w:t>improve student learning through dialog</w:t>
      </w:r>
      <w:r>
        <w:rPr>
          <w:rFonts w:ascii="Verdana" w:hAnsi="Verdana" w:cs="MinionPro-Regular"/>
          <w:szCs w:val="24"/>
        </w:rPr>
        <w:t>ue,</w:t>
      </w:r>
      <w:r w:rsidRPr="009263EA">
        <w:rPr>
          <w:rFonts w:ascii="Verdana" w:hAnsi="Verdana" w:cs="MinionPro-Regular"/>
          <w:szCs w:val="24"/>
        </w:rPr>
        <w:t xml:space="preserve"> informed by the results</w:t>
      </w:r>
      <w:r>
        <w:rPr>
          <w:rFonts w:ascii="Verdana" w:hAnsi="Verdana" w:cs="MinionPro-Regular"/>
          <w:szCs w:val="24"/>
        </w:rPr>
        <w:t xml:space="preserve"> </w:t>
      </w:r>
      <w:r w:rsidRPr="009263EA">
        <w:rPr>
          <w:rFonts w:ascii="Verdana" w:hAnsi="Verdana" w:cs="MinionPro-Regular"/>
          <w:szCs w:val="24"/>
        </w:rPr>
        <w:t>of learning outcome assessment.</w:t>
      </w:r>
      <w:proofErr w:type="gramEnd"/>
      <w:r w:rsidRPr="009263EA">
        <w:rPr>
          <w:rFonts w:ascii="Verdana" w:hAnsi="Verdana" w:cs="MinionPro-Regular"/>
          <w:szCs w:val="24"/>
        </w:rPr>
        <w:t xml:space="preserve"> It is part</w:t>
      </w:r>
      <w:r>
        <w:rPr>
          <w:rFonts w:ascii="Verdana" w:hAnsi="Verdana" w:cs="MinionPro-Regular"/>
          <w:szCs w:val="24"/>
        </w:rPr>
        <w:t xml:space="preserve"> </w:t>
      </w:r>
      <w:r w:rsidRPr="009263EA">
        <w:rPr>
          <w:rFonts w:ascii="Verdana" w:hAnsi="Verdana" w:cs="MinionPro-Regular"/>
          <w:szCs w:val="24"/>
        </w:rPr>
        <w:t>of the continuous cycle of collecting assessment results, evaluating them,</w:t>
      </w:r>
      <w:r>
        <w:rPr>
          <w:rFonts w:ascii="Verdana" w:hAnsi="Verdana" w:cs="MinionPro-Regular"/>
          <w:szCs w:val="24"/>
        </w:rPr>
        <w:t xml:space="preserve"> </w:t>
      </w:r>
      <w:r w:rsidRPr="009263EA">
        <w:rPr>
          <w:rFonts w:ascii="Verdana" w:hAnsi="Verdana" w:cs="MinionPro-Regular"/>
          <w:szCs w:val="24"/>
        </w:rPr>
        <w:t>using the evaluations to identify actions that will improve student learning,</w:t>
      </w:r>
      <w:r>
        <w:rPr>
          <w:rFonts w:ascii="Verdana" w:hAnsi="Verdana" w:cs="MinionPro-Regular"/>
          <w:szCs w:val="24"/>
        </w:rPr>
        <w:t xml:space="preserve"> </w:t>
      </w:r>
      <w:r w:rsidRPr="009263EA">
        <w:rPr>
          <w:rFonts w:ascii="Verdana" w:hAnsi="Verdana" w:cs="MinionPro-Regular"/>
          <w:szCs w:val="24"/>
        </w:rPr>
        <w:t>implementing those actions, and then cycling back to collecting assessment</w:t>
      </w:r>
      <w:r>
        <w:rPr>
          <w:rFonts w:ascii="Verdana" w:hAnsi="Verdana" w:cs="MinionPro-Regular"/>
          <w:szCs w:val="24"/>
        </w:rPr>
        <w:t xml:space="preserve"> </w:t>
      </w:r>
      <w:r w:rsidRPr="009263EA">
        <w:rPr>
          <w:rFonts w:ascii="Verdana" w:hAnsi="Verdana" w:cs="MinionPro-Regular"/>
          <w:szCs w:val="24"/>
        </w:rPr>
        <w:t>results, etc.</w:t>
      </w:r>
    </w:p>
    <w:p w:rsidR="00E2765A" w:rsidRDefault="00E2765A" w:rsidP="00E2765A">
      <w:pPr>
        <w:spacing w:after="0" w:line="240" w:lineRule="auto"/>
        <w:rPr>
          <w:rFonts w:ascii="Verdana" w:hAnsi="Verdana" w:cs="MinionPro-BoldIt"/>
          <w:b/>
          <w:bCs/>
          <w:i/>
          <w:iCs/>
          <w:szCs w:val="24"/>
        </w:rPr>
      </w:pPr>
    </w:p>
    <w:p w:rsidR="00E2765A" w:rsidRDefault="00E2765A" w:rsidP="00E2765A">
      <w:pPr>
        <w:spacing w:after="0" w:line="240" w:lineRule="auto"/>
        <w:rPr>
          <w:rFonts w:ascii="Verdana" w:hAnsi="Verdana" w:cs="MinionPro-Regular"/>
          <w:szCs w:val="24"/>
        </w:rPr>
      </w:pPr>
      <w:r w:rsidRPr="009263EA">
        <w:rPr>
          <w:rFonts w:ascii="Verdana" w:hAnsi="Verdana" w:cs="MinionPro-BoldIt"/>
          <w:b/>
          <w:bCs/>
          <w:i/>
          <w:iCs/>
          <w:szCs w:val="24"/>
        </w:rPr>
        <w:t>Competencies</w:t>
      </w:r>
      <w:r>
        <w:rPr>
          <w:rFonts w:ascii="Verdana" w:hAnsi="Verdana" w:cs="MinionPro-BoldIt"/>
          <w:b/>
          <w:bCs/>
          <w:i/>
          <w:iCs/>
          <w:szCs w:val="24"/>
        </w:rPr>
        <w:t>:</w:t>
      </w:r>
      <w:r w:rsidRPr="009263EA">
        <w:rPr>
          <w:rFonts w:ascii="Verdana" w:hAnsi="Verdana" w:cs="MinionPro-BoldIt"/>
          <w:b/>
          <w:bCs/>
          <w:i/>
          <w:iCs/>
          <w:szCs w:val="24"/>
        </w:rPr>
        <w:t xml:space="preserve"> </w:t>
      </w:r>
      <w:r>
        <w:rPr>
          <w:rFonts w:ascii="Verdana" w:hAnsi="Verdana" w:cs="MinionPro-Regular"/>
          <w:szCs w:val="24"/>
        </w:rPr>
        <w:t>s</w:t>
      </w:r>
      <w:r w:rsidRPr="009263EA">
        <w:rPr>
          <w:rFonts w:ascii="Verdana" w:hAnsi="Verdana" w:cs="MinionPro-Regular"/>
          <w:szCs w:val="24"/>
        </w:rPr>
        <w:t>ee Student Learning Outcomes.</w:t>
      </w:r>
    </w:p>
    <w:p w:rsidR="00E2765A" w:rsidRPr="009263EA" w:rsidRDefault="00E2765A" w:rsidP="00E2765A">
      <w:pPr>
        <w:spacing w:after="0" w:line="240" w:lineRule="auto"/>
        <w:rPr>
          <w:rFonts w:ascii="Verdana" w:hAnsi="Verdana" w:cs="MinionPro-Regular"/>
          <w:color w:val="000000"/>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Continuous Improvement</w:t>
      </w:r>
      <w:r>
        <w:rPr>
          <w:rFonts w:ascii="Verdana" w:hAnsi="Verdana" w:cs="MinionPro-BoldIt"/>
          <w:b/>
          <w:bCs/>
          <w:i/>
          <w:iCs/>
          <w:szCs w:val="24"/>
        </w:rPr>
        <w:t>:</w:t>
      </w:r>
      <w:r w:rsidRPr="009263EA">
        <w:rPr>
          <w:rFonts w:ascii="Verdana" w:hAnsi="Verdana" w:cs="MinionPro-BoldIt"/>
          <w:b/>
          <w:bCs/>
          <w:i/>
          <w:iCs/>
          <w:szCs w:val="24"/>
        </w:rPr>
        <w:t xml:space="preserve"> </w:t>
      </w:r>
      <w:r w:rsidRPr="00012931">
        <w:rPr>
          <w:rFonts w:ascii="Verdana" w:hAnsi="Verdana" w:cs="MinionPro-BoldIt"/>
          <w:bCs/>
          <w:iCs/>
          <w:szCs w:val="24"/>
        </w:rPr>
        <w:t>r</w:t>
      </w:r>
      <w:r w:rsidRPr="009263EA">
        <w:rPr>
          <w:rFonts w:ascii="Verdana" w:hAnsi="Verdana" w:cs="MinionPro-Regular"/>
          <w:szCs w:val="24"/>
        </w:rPr>
        <w:t>eflects an on-going,</w:t>
      </w:r>
      <w:r>
        <w:rPr>
          <w:rFonts w:ascii="Verdana" w:hAnsi="Verdana" w:cs="MinionPro-Regular"/>
          <w:szCs w:val="24"/>
        </w:rPr>
        <w:t xml:space="preserve"> </w:t>
      </w:r>
      <w:r w:rsidRPr="009263EA">
        <w:rPr>
          <w:rFonts w:ascii="Verdana" w:hAnsi="Verdana" w:cs="MinionPro-Regular"/>
          <w:szCs w:val="24"/>
        </w:rPr>
        <w:t>cyclical process to identify evidence and implement incremental changes to</w:t>
      </w:r>
      <w:r>
        <w:rPr>
          <w:rFonts w:ascii="Verdana" w:hAnsi="Verdana" w:cs="MinionPro-Regular"/>
          <w:szCs w:val="24"/>
        </w:rPr>
        <w:t xml:space="preserve"> </w:t>
      </w:r>
      <w:r w:rsidRPr="009263EA">
        <w:rPr>
          <w:rFonts w:ascii="Verdana" w:hAnsi="Verdana" w:cs="MinionPro-Regular"/>
          <w:szCs w:val="24"/>
        </w:rPr>
        <w:t>improve student learning.</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Course Assessment</w:t>
      </w:r>
      <w:r>
        <w:rPr>
          <w:rFonts w:ascii="Verdana" w:hAnsi="Verdana" w:cs="MinionPro-BoldIt"/>
          <w:b/>
          <w:bCs/>
          <w:i/>
          <w:iCs/>
          <w:szCs w:val="24"/>
        </w:rPr>
        <w:t>:</w:t>
      </w:r>
      <w:r w:rsidRPr="009263EA">
        <w:rPr>
          <w:rFonts w:ascii="Verdana" w:hAnsi="Verdana" w:cs="MinionPro-BoldIt"/>
          <w:b/>
          <w:bCs/>
          <w:i/>
          <w:iCs/>
          <w:szCs w:val="24"/>
        </w:rPr>
        <w:t xml:space="preserve"> </w:t>
      </w:r>
      <w:r w:rsidRPr="009263EA">
        <w:rPr>
          <w:rFonts w:ascii="Verdana" w:hAnsi="Verdana" w:cs="MinionPro-Regular"/>
          <w:szCs w:val="24"/>
        </w:rPr>
        <w:t>evaluates the curriculum as designed,</w:t>
      </w:r>
      <w:r>
        <w:rPr>
          <w:rFonts w:ascii="Verdana" w:hAnsi="Verdana" w:cs="MinionPro-Regular"/>
          <w:szCs w:val="24"/>
        </w:rPr>
        <w:t xml:space="preserve"> </w:t>
      </w:r>
      <w:r w:rsidRPr="009263EA">
        <w:rPr>
          <w:rFonts w:ascii="Verdana" w:hAnsi="Verdana" w:cs="MinionPro-Regular"/>
          <w:szCs w:val="24"/>
        </w:rPr>
        <w:t>taught, and learned. It involves the collection of data aimed at measuring</w:t>
      </w:r>
      <w:r>
        <w:rPr>
          <w:rFonts w:ascii="Verdana" w:hAnsi="Verdana" w:cs="MinionPro-Regular"/>
          <w:szCs w:val="24"/>
        </w:rPr>
        <w:t xml:space="preserve"> </w:t>
      </w:r>
      <w:r w:rsidRPr="009263EA">
        <w:rPr>
          <w:rFonts w:ascii="Verdana" w:hAnsi="Verdana" w:cs="MinionPro-Regular"/>
          <w:szCs w:val="24"/>
        </w:rPr>
        <w:t>successful learning in the individual course and improving instruction with</w:t>
      </w:r>
      <w:r>
        <w:rPr>
          <w:rFonts w:ascii="Verdana" w:hAnsi="Verdana" w:cs="MinionPro-Regular"/>
          <w:szCs w:val="24"/>
        </w:rPr>
        <w:t xml:space="preserve"> </w:t>
      </w:r>
      <w:r w:rsidRPr="009263EA">
        <w:rPr>
          <w:rFonts w:ascii="Verdana" w:hAnsi="Verdana" w:cs="MinionPro-Regular"/>
          <w:szCs w:val="24"/>
        </w:rPr>
        <w:t>the ultimate goal towards improving learning and pedagogical practice.</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Criterion-based assessments</w:t>
      </w:r>
      <w:r>
        <w:rPr>
          <w:rFonts w:ascii="Verdana" w:hAnsi="Verdana" w:cs="MinionPro-BoldIt"/>
          <w:b/>
          <w:bCs/>
          <w:i/>
          <w:iCs/>
          <w:szCs w:val="24"/>
        </w:rPr>
        <w:t>:</w:t>
      </w:r>
      <w:r w:rsidRPr="009263EA">
        <w:rPr>
          <w:rFonts w:ascii="Verdana" w:hAnsi="Verdana" w:cs="MinionPro-BoldIt"/>
          <w:b/>
          <w:bCs/>
          <w:i/>
          <w:iCs/>
          <w:szCs w:val="24"/>
        </w:rPr>
        <w:t xml:space="preserve"> </w:t>
      </w:r>
      <w:r w:rsidRPr="009263EA">
        <w:rPr>
          <w:rFonts w:ascii="Verdana" w:hAnsi="Verdana" w:cs="MinionPro-Regular"/>
          <w:szCs w:val="24"/>
        </w:rPr>
        <w:t>evaluate or</w:t>
      </w:r>
      <w:r>
        <w:rPr>
          <w:rFonts w:ascii="Verdana" w:hAnsi="Verdana" w:cs="MinionPro-Regular"/>
          <w:szCs w:val="24"/>
        </w:rPr>
        <w:t xml:space="preserve"> </w:t>
      </w:r>
      <w:r w:rsidRPr="009263EA">
        <w:rPr>
          <w:rFonts w:ascii="Verdana" w:hAnsi="Verdana" w:cs="MinionPro-Regular"/>
          <w:szCs w:val="24"/>
        </w:rPr>
        <w:t>score student learning or performance based on explicit criteria developed</w:t>
      </w:r>
      <w:r>
        <w:rPr>
          <w:rFonts w:ascii="Verdana" w:hAnsi="Verdana" w:cs="MinionPro-Regular"/>
          <w:szCs w:val="24"/>
        </w:rPr>
        <w:t xml:space="preserve"> </w:t>
      </w:r>
      <w:r w:rsidRPr="009263EA">
        <w:rPr>
          <w:rFonts w:ascii="Verdana" w:hAnsi="Verdana" w:cs="MinionPro-Regular"/>
          <w:szCs w:val="24"/>
        </w:rPr>
        <w:t>by student services or instruction which measures proficiency at a specific</w:t>
      </w:r>
      <w:r>
        <w:rPr>
          <w:rFonts w:ascii="Verdana" w:hAnsi="Verdana" w:cs="MinionPro-Regular"/>
          <w:szCs w:val="24"/>
        </w:rPr>
        <w:t xml:space="preserve"> </w:t>
      </w:r>
      <w:r w:rsidRPr="009263EA">
        <w:rPr>
          <w:rFonts w:ascii="Verdana" w:hAnsi="Verdana" w:cs="MinionPro-Regular"/>
          <w:szCs w:val="24"/>
        </w:rPr>
        <w:t>point in time.</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Culture of evidence</w:t>
      </w:r>
      <w:r>
        <w:rPr>
          <w:rFonts w:ascii="Verdana" w:hAnsi="Verdana" w:cs="MinionPro-BoldIt"/>
          <w:b/>
          <w:bCs/>
          <w:i/>
          <w:iCs/>
          <w:szCs w:val="24"/>
        </w:rPr>
        <w:t>:</w:t>
      </w:r>
      <w:r w:rsidRPr="009263EA">
        <w:rPr>
          <w:rFonts w:ascii="Verdana" w:hAnsi="Verdana" w:cs="MinionPro-BoldIt"/>
          <w:b/>
          <w:bCs/>
          <w:i/>
          <w:iCs/>
          <w:szCs w:val="24"/>
        </w:rPr>
        <w:t xml:space="preserve"> </w:t>
      </w:r>
      <w:r w:rsidRPr="009263EA">
        <w:rPr>
          <w:rFonts w:ascii="Verdana" w:hAnsi="Verdana" w:cs="MinionPro-Regular"/>
          <w:szCs w:val="24"/>
        </w:rPr>
        <w:t>an</w:t>
      </w:r>
      <w:r>
        <w:rPr>
          <w:rFonts w:ascii="Verdana" w:hAnsi="Verdana" w:cs="MinionPro-Regular"/>
          <w:szCs w:val="24"/>
        </w:rPr>
        <w:t xml:space="preserve"> </w:t>
      </w:r>
      <w:r w:rsidRPr="009263EA">
        <w:rPr>
          <w:rFonts w:ascii="Verdana" w:hAnsi="Verdana" w:cs="MinionPro-Regular"/>
          <w:szCs w:val="24"/>
        </w:rPr>
        <w:t xml:space="preserve">institutional culture that supports and integrates </w:t>
      </w:r>
      <w:r>
        <w:rPr>
          <w:rFonts w:ascii="Verdana" w:hAnsi="Verdana" w:cs="MinionPro-Regular"/>
          <w:szCs w:val="24"/>
        </w:rPr>
        <w:t xml:space="preserve">systemic and data driven </w:t>
      </w:r>
      <w:r w:rsidRPr="009263EA">
        <w:rPr>
          <w:rFonts w:ascii="Verdana" w:hAnsi="Verdana" w:cs="MinionPro-Regular"/>
          <w:szCs w:val="24"/>
        </w:rPr>
        <w:t>research, analysis,</w:t>
      </w:r>
      <w:r>
        <w:rPr>
          <w:rFonts w:ascii="Verdana" w:hAnsi="Verdana" w:cs="MinionPro-Regular"/>
          <w:szCs w:val="24"/>
        </w:rPr>
        <w:t xml:space="preserve"> and </w:t>
      </w:r>
      <w:r w:rsidRPr="009263EA">
        <w:rPr>
          <w:rFonts w:ascii="Verdana" w:hAnsi="Verdana" w:cs="MinionPro-Regular"/>
          <w:szCs w:val="24"/>
        </w:rPr>
        <w:t xml:space="preserve">evaluation </w:t>
      </w:r>
      <w:r>
        <w:rPr>
          <w:rFonts w:ascii="Verdana" w:hAnsi="Verdana" w:cs="MinionPro-Regular"/>
          <w:szCs w:val="24"/>
        </w:rPr>
        <w:t>to shape d</w:t>
      </w:r>
      <w:r w:rsidRPr="009263EA">
        <w:rPr>
          <w:rFonts w:ascii="Verdana" w:hAnsi="Verdana" w:cs="MinionPro-Regular"/>
          <w:szCs w:val="24"/>
        </w:rPr>
        <w:t>ecision-making.</w:t>
      </w:r>
    </w:p>
    <w:p w:rsidR="00E2765A" w:rsidRDefault="00E2765A" w:rsidP="00E2765A">
      <w:pPr>
        <w:autoSpaceDE w:val="0"/>
        <w:autoSpaceDN w:val="0"/>
        <w:adjustRightInd w:val="0"/>
        <w:spacing w:after="0" w:line="240" w:lineRule="auto"/>
        <w:rPr>
          <w:rFonts w:ascii="Verdana" w:hAnsi="Verdana" w:cs="MinionPro-BoldIt"/>
          <w:b/>
          <w:bCs/>
          <w:i/>
          <w:iCs/>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 xml:space="preserve">Direct </w:t>
      </w:r>
      <w:r w:rsidR="00086334">
        <w:rPr>
          <w:rFonts w:ascii="Verdana" w:hAnsi="Verdana" w:cs="MinionPro-BoldIt"/>
          <w:b/>
          <w:bCs/>
          <w:i/>
          <w:iCs/>
          <w:szCs w:val="24"/>
        </w:rPr>
        <w:t xml:space="preserve">assessment techniques and direct </w:t>
      </w:r>
      <w:r w:rsidRPr="009263EA">
        <w:rPr>
          <w:rFonts w:ascii="Verdana" w:hAnsi="Verdana" w:cs="MinionPro-BoldIt"/>
          <w:b/>
          <w:bCs/>
          <w:i/>
          <w:iCs/>
          <w:szCs w:val="24"/>
        </w:rPr>
        <w:t>data</w:t>
      </w:r>
      <w:r>
        <w:rPr>
          <w:rFonts w:ascii="Verdana" w:hAnsi="Verdana" w:cs="MinionPro-BoldIt"/>
          <w:b/>
          <w:bCs/>
          <w:i/>
          <w:iCs/>
          <w:szCs w:val="24"/>
        </w:rPr>
        <w:t xml:space="preserve">: </w:t>
      </w:r>
      <w:r w:rsidRPr="009263EA">
        <w:rPr>
          <w:rFonts w:ascii="Verdana" w:hAnsi="Verdana" w:cs="MinionPro-Regular"/>
          <w:szCs w:val="24"/>
        </w:rPr>
        <w:t>provide evidence of student knowledge, skills,</w:t>
      </w:r>
      <w:r>
        <w:rPr>
          <w:rFonts w:ascii="Verdana" w:hAnsi="Verdana" w:cs="MinionPro-Regular"/>
          <w:szCs w:val="24"/>
        </w:rPr>
        <w:t xml:space="preserve"> </w:t>
      </w:r>
      <w:r w:rsidRPr="009263EA">
        <w:rPr>
          <w:rFonts w:ascii="Verdana" w:hAnsi="Verdana" w:cs="MinionPro-Regular"/>
          <w:szCs w:val="24"/>
        </w:rPr>
        <w:t>or attitudes for the specific domain in question and actually measuring</w:t>
      </w:r>
      <w:r>
        <w:rPr>
          <w:rFonts w:ascii="Verdana" w:hAnsi="Verdana" w:cs="MinionPro-Regular"/>
          <w:szCs w:val="24"/>
        </w:rPr>
        <w:t xml:space="preserve"> </w:t>
      </w:r>
      <w:r w:rsidRPr="009263EA">
        <w:rPr>
          <w:rFonts w:ascii="Verdana" w:hAnsi="Verdana" w:cs="MinionPro-Regular"/>
          <w:szCs w:val="24"/>
        </w:rPr>
        <w:t>student learning, not perceptions of learning or secondary evidence of</w:t>
      </w:r>
      <w:r>
        <w:rPr>
          <w:rFonts w:ascii="Verdana" w:hAnsi="Verdana" w:cs="MinionPro-Regular"/>
          <w:szCs w:val="24"/>
        </w:rPr>
        <w:t xml:space="preserve"> </w:t>
      </w:r>
      <w:r w:rsidRPr="009263EA">
        <w:rPr>
          <w:rFonts w:ascii="Verdana" w:hAnsi="Verdana" w:cs="MinionPro-Regular"/>
          <w:szCs w:val="24"/>
        </w:rPr>
        <w:t xml:space="preserve">learning, such as a degree or certificate. </w:t>
      </w:r>
      <w:r w:rsidR="00086334">
        <w:rPr>
          <w:rFonts w:ascii="Verdana" w:hAnsi="Verdana" w:cs="MinionPro-Regular"/>
          <w:szCs w:val="24"/>
        </w:rPr>
        <w:t xml:space="preserve">Direct assessment techniques include standardized and locally developed tests, embedded assessment, student portfolios, and oral exams (competence interviews). </w:t>
      </w:r>
      <w:r w:rsidRPr="009263EA">
        <w:rPr>
          <w:rFonts w:ascii="Verdana" w:hAnsi="Verdana" w:cs="MinionPro-Regular"/>
          <w:szCs w:val="24"/>
        </w:rPr>
        <w:t>For instance, a math test directly</w:t>
      </w:r>
      <w:r>
        <w:rPr>
          <w:rFonts w:ascii="Verdana" w:hAnsi="Verdana" w:cs="MinionPro-Regular"/>
          <w:szCs w:val="24"/>
        </w:rPr>
        <w:t xml:space="preserve"> </w:t>
      </w:r>
      <w:r w:rsidRPr="009263EA">
        <w:rPr>
          <w:rFonts w:ascii="Verdana" w:hAnsi="Verdana" w:cs="MinionPro-Regular"/>
          <w:szCs w:val="24"/>
        </w:rPr>
        <w:t>measures a student’s proficiency in math. In contrast, an employer’s report</w:t>
      </w:r>
      <w:r>
        <w:rPr>
          <w:rFonts w:ascii="Verdana" w:hAnsi="Verdana" w:cs="MinionPro-Regular"/>
          <w:szCs w:val="24"/>
        </w:rPr>
        <w:t xml:space="preserve"> </w:t>
      </w:r>
      <w:r w:rsidRPr="009263EA">
        <w:rPr>
          <w:rFonts w:ascii="Verdana" w:hAnsi="Verdana" w:cs="MinionPro-Regular"/>
          <w:szCs w:val="24"/>
        </w:rPr>
        <w:t>about student abilities in math or a report on the number of math degrees</w:t>
      </w:r>
      <w:r>
        <w:rPr>
          <w:rFonts w:ascii="Verdana" w:hAnsi="Verdana" w:cs="MinionPro-Regular"/>
          <w:szCs w:val="24"/>
        </w:rPr>
        <w:t xml:space="preserve"> </w:t>
      </w:r>
      <w:r w:rsidRPr="009263EA">
        <w:rPr>
          <w:rFonts w:ascii="Verdana" w:hAnsi="Verdana" w:cs="MinionPro-Regular"/>
          <w:szCs w:val="24"/>
        </w:rPr>
        <w:t>awarded would be indirect data.</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Embedded assessment</w:t>
      </w:r>
      <w:r>
        <w:rPr>
          <w:rFonts w:ascii="Verdana" w:hAnsi="Verdana" w:cs="MinionPro-BoldIt"/>
          <w:b/>
          <w:bCs/>
          <w:i/>
          <w:iCs/>
          <w:szCs w:val="24"/>
        </w:rPr>
        <w:t xml:space="preserve">: </w:t>
      </w:r>
      <w:r w:rsidRPr="009263EA">
        <w:rPr>
          <w:rFonts w:ascii="Verdana" w:hAnsi="Verdana" w:cs="MinionPro-Regular"/>
          <w:szCs w:val="24"/>
        </w:rPr>
        <w:t>occurs within the</w:t>
      </w:r>
      <w:r>
        <w:rPr>
          <w:rFonts w:ascii="Verdana" w:hAnsi="Verdana" w:cs="MinionPro-Regular"/>
          <w:szCs w:val="24"/>
        </w:rPr>
        <w:t xml:space="preserve"> </w:t>
      </w:r>
      <w:r w:rsidRPr="009263EA">
        <w:rPr>
          <w:rFonts w:ascii="Verdana" w:hAnsi="Verdana" w:cs="MinionPro-Regular"/>
          <w:szCs w:val="24"/>
        </w:rPr>
        <w:t>regular class or curricular activity. Class assignments linked to student</w:t>
      </w:r>
      <w:r>
        <w:rPr>
          <w:rFonts w:ascii="Verdana" w:hAnsi="Verdana" w:cs="MinionPro-Regular"/>
          <w:szCs w:val="24"/>
        </w:rPr>
        <w:t xml:space="preserve"> </w:t>
      </w:r>
      <w:r w:rsidRPr="009263EA">
        <w:rPr>
          <w:rFonts w:ascii="Verdana" w:hAnsi="Verdana" w:cs="MinionPro-Regular"/>
          <w:szCs w:val="24"/>
        </w:rPr>
        <w:t>learning outcomes through primary trait analysis serve as grading and</w:t>
      </w:r>
      <w:r>
        <w:rPr>
          <w:rFonts w:ascii="Verdana" w:hAnsi="Verdana" w:cs="MinionPro-Regular"/>
          <w:szCs w:val="24"/>
        </w:rPr>
        <w:t xml:space="preserve"> </w:t>
      </w:r>
      <w:r w:rsidRPr="009263EA">
        <w:rPr>
          <w:rFonts w:ascii="Verdana" w:hAnsi="Verdana" w:cs="MinionPro-Regular"/>
          <w:szCs w:val="24"/>
        </w:rPr>
        <w:t>assessment instruments (i.e., common test questions, CATs, projects or</w:t>
      </w:r>
      <w:r>
        <w:rPr>
          <w:rFonts w:ascii="Verdana" w:hAnsi="Verdana" w:cs="MinionPro-Regular"/>
          <w:szCs w:val="24"/>
        </w:rPr>
        <w:t xml:space="preserve"> </w:t>
      </w:r>
      <w:r w:rsidRPr="009263EA">
        <w:rPr>
          <w:rFonts w:ascii="Verdana" w:hAnsi="Verdana" w:cs="MinionPro-Regular"/>
          <w:szCs w:val="24"/>
        </w:rPr>
        <w:t>writing assignments). Specific questions can be embedded on exams</w:t>
      </w:r>
      <w:r>
        <w:rPr>
          <w:rFonts w:ascii="Verdana" w:hAnsi="Verdana" w:cs="MinionPro-Regular"/>
          <w:szCs w:val="24"/>
        </w:rPr>
        <w:t xml:space="preserve"> </w:t>
      </w:r>
      <w:r w:rsidRPr="009263EA">
        <w:rPr>
          <w:rFonts w:ascii="Verdana" w:hAnsi="Verdana" w:cs="MinionPro-Regular"/>
          <w:szCs w:val="24"/>
        </w:rPr>
        <w:t>in classes across courses, departments, programs, or the institution.</w:t>
      </w:r>
      <w:r>
        <w:rPr>
          <w:rFonts w:ascii="Verdana" w:hAnsi="Verdana" w:cs="MinionPro-Regular"/>
          <w:szCs w:val="24"/>
        </w:rPr>
        <w:t xml:space="preserve"> </w:t>
      </w:r>
      <w:r w:rsidRPr="009263EA">
        <w:rPr>
          <w:rFonts w:ascii="Verdana" w:hAnsi="Verdana" w:cs="MinionPro-Regular"/>
          <w:szCs w:val="24"/>
        </w:rPr>
        <w:t>Embedded assessment can provide formative information for pedagogical</w:t>
      </w:r>
      <w:r>
        <w:rPr>
          <w:rFonts w:ascii="Verdana" w:hAnsi="Verdana" w:cs="MinionPro-Regular"/>
          <w:szCs w:val="24"/>
        </w:rPr>
        <w:t xml:space="preserve"> </w:t>
      </w:r>
      <w:r w:rsidRPr="009263EA">
        <w:rPr>
          <w:rFonts w:ascii="Verdana" w:hAnsi="Verdana" w:cs="MinionPro-Regular"/>
          <w:szCs w:val="24"/>
        </w:rPr>
        <w:t>improvement and student learning needs.</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Evidence</w:t>
      </w:r>
      <w:r>
        <w:rPr>
          <w:rFonts w:ascii="Verdana" w:hAnsi="Verdana" w:cs="MinionPro-BoldIt"/>
          <w:b/>
          <w:bCs/>
          <w:i/>
          <w:iCs/>
          <w:szCs w:val="24"/>
        </w:rPr>
        <w:t>:</w:t>
      </w:r>
      <w:r w:rsidRPr="009263EA">
        <w:rPr>
          <w:rFonts w:ascii="Verdana" w:hAnsi="Verdana" w:cs="MinionPro-BoldIt"/>
          <w:b/>
          <w:bCs/>
          <w:i/>
          <w:iCs/>
          <w:szCs w:val="24"/>
        </w:rPr>
        <w:t xml:space="preserve"> </w:t>
      </w:r>
      <w:r w:rsidRPr="009263EA">
        <w:rPr>
          <w:rFonts w:ascii="Verdana" w:hAnsi="Verdana" w:cs="MinionPro-Regular"/>
          <w:szCs w:val="24"/>
        </w:rPr>
        <w:t>artifacts or objects produced that demonstrate and</w:t>
      </w:r>
      <w:r>
        <w:rPr>
          <w:rFonts w:ascii="Verdana" w:hAnsi="Verdana" w:cs="MinionPro-Regular"/>
          <w:szCs w:val="24"/>
        </w:rPr>
        <w:t xml:space="preserve"> </w:t>
      </w:r>
      <w:r w:rsidRPr="009263EA">
        <w:rPr>
          <w:rFonts w:ascii="Verdana" w:hAnsi="Verdana" w:cs="MinionPro-Regular"/>
          <w:szCs w:val="24"/>
        </w:rPr>
        <w:t>support conclusions, including data, portfolios showing growth, as opposed</w:t>
      </w:r>
      <w:r>
        <w:rPr>
          <w:rFonts w:ascii="Verdana" w:hAnsi="Verdana" w:cs="MinionPro-Regular"/>
          <w:szCs w:val="24"/>
        </w:rPr>
        <w:t xml:space="preserve"> </w:t>
      </w:r>
      <w:r w:rsidRPr="009263EA">
        <w:rPr>
          <w:rFonts w:ascii="Verdana" w:hAnsi="Verdana" w:cs="MinionPro-Regular"/>
          <w:szCs w:val="24"/>
        </w:rPr>
        <w:t>to intuition, belief, or anecdotes</w:t>
      </w:r>
      <w:r>
        <w:rPr>
          <w:rFonts w:ascii="Verdana" w:hAnsi="Verdana" w:cs="MinionPro-Regular"/>
          <w:szCs w:val="24"/>
        </w:rPr>
        <w:t>.</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Evidence of program and institutional performance</w:t>
      </w:r>
      <w:r>
        <w:rPr>
          <w:rFonts w:ascii="Verdana" w:hAnsi="Verdana" w:cs="MinionPro-BoldIt"/>
          <w:b/>
          <w:bCs/>
          <w:i/>
          <w:iCs/>
          <w:szCs w:val="24"/>
        </w:rPr>
        <w:t>:</w:t>
      </w:r>
      <w:r w:rsidRPr="009263EA">
        <w:rPr>
          <w:rFonts w:ascii="Verdana" w:hAnsi="Verdana" w:cs="MinionPro-BoldIt"/>
          <w:b/>
          <w:bCs/>
          <w:i/>
          <w:iCs/>
          <w:szCs w:val="24"/>
        </w:rPr>
        <w:t xml:space="preserve"> </w:t>
      </w:r>
      <w:r w:rsidRPr="009263EA">
        <w:rPr>
          <w:rFonts w:ascii="Verdana" w:hAnsi="Verdana" w:cs="MinionPro-Regular"/>
          <w:szCs w:val="24"/>
        </w:rPr>
        <w:t>includes quantitative or qualitative, direct or indirect</w:t>
      </w:r>
      <w:r>
        <w:rPr>
          <w:rFonts w:ascii="Verdana" w:hAnsi="Verdana" w:cs="MinionPro-Regular"/>
          <w:szCs w:val="24"/>
        </w:rPr>
        <w:t xml:space="preserve"> </w:t>
      </w:r>
      <w:r w:rsidRPr="009263EA">
        <w:rPr>
          <w:rFonts w:ascii="Verdana" w:hAnsi="Verdana" w:cs="MinionPro-Regular"/>
          <w:szCs w:val="24"/>
        </w:rPr>
        <w:t>data that provide information concerning the extent to which an institution</w:t>
      </w:r>
      <w:r>
        <w:rPr>
          <w:rFonts w:ascii="Verdana" w:hAnsi="Verdana" w:cs="MinionPro-Regular"/>
          <w:szCs w:val="24"/>
        </w:rPr>
        <w:t xml:space="preserve"> </w:t>
      </w:r>
      <w:r w:rsidRPr="009263EA">
        <w:rPr>
          <w:rFonts w:ascii="Verdana" w:hAnsi="Verdana" w:cs="MinionPro-Regular"/>
          <w:szCs w:val="24"/>
        </w:rPr>
        <w:t>meets the goals it has established and publicized to its stakeholders.</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Formative assessment</w:t>
      </w:r>
      <w:r>
        <w:rPr>
          <w:rFonts w:ascii="Verdana" w:hAnsi="Verdana" w:cs="MinionPro-BoldIt"/>
          <w:b/>
          <w:bCs/>
          <w:i/>
          <w:iCs/>
          <w:szCs w:val="24"/>
        </w:rPr>
        <w:t>:</w:t>
      </w:r>
      <w:r w:rsidRPr="009263EA">
        <w:rPr>
          <w:rFonts w:ascii="Verdana" w:hAnsi="Verdana" w:cs="MinionPro-BoldIt"/>
          <w:b/>
          <w:bCs/>
          <w:i/>
          <w:iCs/>
          <w:szCs w:val="24"/>
        </w:rPr>
        <w:t xml:space="preserve"> </w:t>
      </w:r>
      <w:r w:rsidRPr="009263EA">
        <w:rPr>
          <w:rFonts w:ascii="Verdana" w:hAnsi="Verdana" w:cs="MinionPro-Regular"/>
          <w:szCs w:val="24"/>
        </w:rPr>
        <w:t>a diagnostic tool</w:t>
      </w:r>
      <w:r>
        <w:rPr>
          <w:rFonts w:ascii="Verdana" w:hAnsi="Verdana" w:cs="MinionPro-Regular"/>
          <w:szCs w:val="24"/>
        </w:rPr>
        <w:t xml:space="preserve"> </w:t>
      </w:r>
      <w:r w:rsidRPr="009263EA">
        <w:rPr>
          <w:rFonts w:ascii="Verdana" w:hAnsi="Verdana" w:cs="MinionPro-Regular"/>
          <w:szCs w:val="24"/>
        </w:rPr>
        <w:t>implemented during the instructional process that generates useful</w:t>
      </w:r>
      <w:r>
        <w:rPr>
          <w:rFonts w:ascii="Verdana" w:hAnsi="Verdana" w:cs="MinionPro-Regular"/>
          <w:szCs w:val="24"/>
        </w:rPr>
        <w:t xml:space="preserve"> </w:t>
      </w:r>
      <w:r w:rsidRPr="009263EA">
        <w:rPr>
          <w:rFonts w:ascii="Verdana" w:hAnsi="Verdana" w:cs="MinionPro-Regular"/>
          <w:szCs w:val="24"/>
        </w:rPr>
        <w:t>feedback for student development and improvement. The purpose is to</w:t>
      </w:r>
      <w:r>
        <w:rPr>
          <w:rFonts w:ascii="Verdana" w:hAnsi="Verdana" w:cs="MinionPro-Regular"/>
          <w:szCs w:val="24"/>
        </w:rPr>
        <w:t xml:space="preserve"> </w:t>
      </w:r>
      <w:r w:rsidRPr="009263EA">
        <w:rPr>
          <w:rFonts w:ascii="Verdana" w:hAnsi="Verdana" w:cs="MinionPro-Regular"/>
          <w:szCs w:val="24"/>
        </w:rPr>
        <w:t>provide an opportunity to perform and receive guidance (such as in class</w:t>
      </w:r>
      <w:r>
        <w:rPr>
          <w:rFonts w:ascii="Verdana" w:hAnsi="Verdana" w:cs="MinionPro-Regular"/>
          <w:szCs w:val="24"/>
        </w:rPr>
        <w:t xml:space="preserve"> </w:t>
      </w:r>
      <w:r w:rsidRPr="009263EA">
        <w:rPr>
          <w:rFonts w:ascii="Verdana" w:hAnsi="Verdana" w:cs="MinionPro-Regular"/>
          <w:szCs w:val="24"/>
        </w:rPr>
        <w:t>assignments, quizzes, discussion, lab activities, etc.) that will improve or</w:t>
      </w:r>
      <w:r>
        <w:rPr>
          <w:rFonts w:ascii="Verdana" w:hAnsi="Verdana" w:cs="MinionPro-Regular"/>
          <w:szCs w:val="24"/>
        </w:rPr>
        <w:t xml:space="preserve"> </w:t>
      </w:r>
      <w:r w:rsidRPr="009263EA">
        <w:rPr>
          <w:rFonts w:ascii="Verdana" w:hAnsi="Verdana" w:cs="MinionPro-Regular"/>
          <w:szCs w:val="24"/>
        </w:rPr>
        <w:t>shape a final performance. This stands in contrast to summative assessment</w:t>
      </w:r>
      <w:r>
        <w:rPr>
          <w:rFonts w:ascii="Verdana" w:hAnsi="Verdana" w:cs="MinionPro-Regular"/>
          <w:szCs w:val="24"/>
        </w:rPr>
        <w:t xml:space="preserve"> </w:t>
      </w:r>
      <w:r w:rsidRPr="009263EA">
        <w:rPr>
          <w:rFonts w:ascii="Verdana" w:hAnsi="Verdana" w:cs="MinionPro-Regular"/>
          <w:szCs w:val="24"/>
        </w:rPr>
        <w:t>where the final result is a verdict and the participant may never receive</w:t>
      </w:r>
      <w:r>
        <w:rPr>
          <w:rFonts w:ascii="Verdana" w:hAnsi="Verdana" w:cs="MinionPro-Regular"/>
          <w:szCs w:val="24"/>
        </w:rPr>
        <w:t xml:space="preserve"> </w:t>
      </w:r>
      <w:r w:rsidRPr="009263EA">
        <w:rPr>
          <w:rFonts w:ascii="Verdana" w:hAnsi="Verdana" w:cs="MinionPro-Regular"/>
          <w:szCs w:val="24"/>
        </w:rPr>
        <w:t>feedback for improvement such as on a standardized test or licensing exam</w:t>
      </w:r>
      <w:r>
        <w:rPr>
          <w:rFonts w:ascii="Verdana" w:hAnsi="Verdana" w:cs="MinionPro-Regular"/>
          <w:szCs w:val="24"/>
        </w:rPr>
        <w:t xml:space="preserve"> </w:t>
      </w:r>
      <w:r w:rsidRPr="009263EA">
        <w:rPr>
          <w:rFonts w:ascii="Verdana" w:hAnsi="Verdana" w:cs="MinionPro-Regular"/>
          <w:szCs w:val="24"/>
        </w:rPr>
        <w:t>or a final exam.</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Grades</w:t>
      </w:r>
      <w:r>
        <w:rPr>
          <w:rFonts w:ascii="Verdana" w:hAnsi="Verdana" w:cs="MinionPro-BoldIt"/>
          <w:b/>
          <w:bCs/>
          <w:i/>
          <w:iCs/>
          <w:szCs w:val="24"/>
        </w:rPr>
        <w:t>:</w:t>
      </w:r>
      <w:r w:rsidRPr="009263EA">
        <w:rPr>
          <w:rFonts w:ascii="Verdana" w:hAnsi="Verdana" w:cs="MinionPro-Regular"/>
          <w:szCs w:val="24"/>
        </w:rPr>
        <w:t xml:space="preserve"> faculty evaluation of a student’s performance in a</w:t>
      </w:r>
      <w:r>
        <w:rPr>
          <w:rFonts w:ascii="Verdana" w:hAnsi="Verdana" w:cs="MinionPro-Regular"/>
          <w:szCs w:val="24"/>
        </w:rPr>
        <w:t xml:space="preserve"> </w:t>
      </w:r>
      <w:r w:rsidRPr="009263EA">
        <w:rPr>
          <w:rFonts w:ascii="Verdana" w:hAnsi="Verdana" w:cs="MinionPro-It"/>
          <w:i/>
          <w:iCs/>
          <w:szCs w:val="24"/>
        </w:rPr>
        <w:t xml:space="preserve">class </w:t>
      </w:r>
      <w:r w:rsidRPr="009263EA">
        <w:rPr>
          <w:rFonts w:ascii="Verdana" w:hAnsi="Verdana" w:cs="MinionPro-Regular"/>
          <w:szCs w:val="24"/>
        </w:rPr>
        <w:t>as a whole. Grades represent an overall assessment of student class</w:t>
      </w:r>
      <w:r>
        <w:rPr>
          <w:rFonts w:ascii="Verdana" w:hAnsi="Verdana" w:cs="MinionPro-Regular"/>
          <w:szCs w:val="24"/>
        </w:rPr>
        <w:t xml:space="preserve"> </w:t>
      </w:r>
      <w:r w:rsidRPr="009263EA">
        <w:rPr>
          <w:rFonts w:ascii="Verdana" w:hAnsi="Verdana" w:cs="MinionPro-Regular"/>
          <w:szCs w:val="24"/>
        </w:rPr>
        <w:t>work, which sometimes involves factors unrelated to specific outcomes</w:t>
      </w:r>
      <w:r>
        <w:rPr>
          <w:rFonts w:ascii="Verdana" w:hAnsi="Verdana" w:cs="MinionPro-Regular"/>
          <w:szCs w:val="24"/>
        </w:rPr>
        <w:t xml:space="preserve"> </w:t>
      </w:r>
      <w:r w:rsidRPr="009263EA">
        <w:rPr>
          <w:rFonts w:ascii="Verdana" w:hAnsi="Verdana" w:cs="MinionPro-Regular"/>
          <w:szCs w:val="24"/>
        </w:rPr>
        <w:t>or student knowledge, values or abilities. For this reason equating grades</w:t>
      </w:r>
      <w:r>
        <w:rPr>
          <w:rFonts w:ascii="Verdana" w:hAnsi="Verdana" w:cs="MinionPro-Regular"/>
          <w:szCs w:val="24"/>
        </w:rPr>
        <w:t xml:space="preserve"> </w:t>
      </w:r>
      <w:r w:rsidRPr="009263EA">
        <w:rPr>
          <w:rFonts w:ascii="Verdana" w:hAnsi="Verdana" w:cs="MinionPro-Regular"/>
          <w:szCs w:val="24"/>
        </w:rPr>
        <w:t xml:space="preserve">to SLO assessment must be done carefully. </w:t>
      </w:r>
    </w:p>
    <w:p w:rsidR="00E2765A" w:rsidRPr="0025564B" w:rsidRDefault="00E2765A" w:rsidP="00E2765A">
      <w:pPr>
        <w:autoSpaceDE w:val="0"/>
        <w:autoSpaceDN w:val="0"/>
        <w:adjustRightInd w:val="0"/>
        <w:spacing w:after="0" w:line="240" w:lineRule="auto"/>
        <w:rPr>
          <w:rFonts w:ascii="Verdana" w:hAnsi="Verdana" w:cs="MinionPro-Regular"/>
          <w:szCs w:val="24"/>
        </w:rPr>
      </w:pPr>
    </w:p>
    <w:p w:rsidR="00E2765A" w:rsidRPr="0025564B" w:rsidRDefault="00E2765A" w:rsidP="00E2765A">
      <w:pPr>
        <w:autoSpaceDE w:val="0"/>
        <w:autoSpaceDN w:val="0"/>
        <w:adjustRightInd w:val="0"/>
        <w:spacing w:after="0" w:line="240" w:lineRule="auto"/>
        <w:rPr>
          <w:rFonts w:ascii="Verdana" w:hAnsi="Verdana" w:cs="MinionPro-Regular"/>
          <w:szCs w:val="24"/>
        </w:rPr>
      </w:pPr>
      <w:r w:rsidRPr="0025564B">
        <w:rPr>
          <w:rFonts w:ascii="Verdana" w:hAnsi="Verdana" w:cs="TimesNewRoman,BoldItalic"/>
          <w:b/>
          <w:bCs/>
          <w:i/>
          <w:iCs/>
          <w:szCs w:val="24"/>
        </w:rPr>
        <w:t>Holistic Scoring</w:t>
      </w:r>
      <w:r>
        <w:rPr>
          <w:rFonts w:ascii="Verdana" w:hAnsi="Verdana" w:cs="TimesNewRoman,BoldItalic"/>
          <w:b/>
          <w:bCs/>
          <w:i/>
          <w:iCs/>
          <w:szCs w:val="24"/>
        </w:rPr>
        <w:t>:</w:t>
      </w:r>
      <w:r w:rsidRPr="0025564B">
        <w:rPr>
          <w:rFonts w:ascii="Verdana" w:hAnsi="Verdana" w:cs="TimesNewRoman,BoldItalic"/>
          <w:b/>
          <w:bCs/>
          <w:i/>
          <w:iCs/>
          <w:szCs w:val="24"/>
        </w:rPr>
        <w:t xml:space="preserve"> </w:t>
      </w:r>
      <w:r>
        <w:rPr>
          <w:rFonts w:ascii="Verdana" w:hAnsi="Verdana" w:cs="TimesNewRoman"/>
          <w:szCs w:val="24"/>
        </w:rPr>
        <w:t>a</w:t>
      </w:r>
      <w:r w:rsidRPr="0025564B">
        <w:rPr>
          <w:rFonts w:ascii="Verdana" w:hAnsi="Verdana" w:cs="TimesNewRoman"/>
          <w:szCs w:val="24"/>
        </w:rPr>
        <w:t xml:space="preserve"> scoring process in which a score is based on an overall assessment of a finished</w:t>
      </w:r>
      <w:r>
        <w:rPr>
          <w:rFonts w:ascii="Verdana" w:hAnsi="Verdana" w:cs="TimesNewRoman"/>
          <w:szCs w:val="24"/>
        </w:rPr>
        <w:t xml:space="preserve"> </w:t>
      </w:r>
      <w:r w:rsidRPr="0025564B">
        <w:rPr>
          <w:rFonts w:ascii="Verdana" w:hAnsi="Verdana" w:cs="TimesNewRoman"/>
          <w:szCs w:val="24"/>
        </w:rPr>
        <w:t>product that is compared to an agreed-upon standard for that task.</w:t>
      </w:r>
      <w:r>
        <w:rPr>
          <w:rFonts w:ascii="Verdana" w:hAnsi="Verdana" w:cs="TimesNewRoman"/>
          <w:szCs w:val="24"/>
        </w:rPr>
        <w:t xml:space="preserve">  See analytic scoring for comparison.</w:t>
      </w:r>
    </w:p>
    <w:p w:rsidR="00E2765A" w:rsidRPr="0025564B" w:rsidRDefault="00E2765A" w:rsidP="00E2765A">
      <w:pPr>
        <w:autoSpaceDE w:val="0"/>
        <w:autoSpaceDN w:val="0"/>
        <w:adjustRightInd w:val="0"/>
        <w:spacing w:after="0" w:line="240" w:lineRule="auto"/>
        <w:rPr>
          <w:rFonts w:ascii="Verdana" w:hAnsi="Verdana" w:cs="MinionPro-BoldIt"/>
          <w:bCs/>
          <w:iCs/>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Homegrown or Local assessment</w:t>
      </w:r>
      <w:r>
        <w:rPr>
          <w:rFonts w:ascii="Verdana" w:hAnsi="Verdana" w:cs="MinionPro-BoldIt"/>
          <w:b/>
          <w:bCs/>
          <w:i/>
          <w:iCs/>
          <w:szCs w:val="24"/>
        </w:rPr>
        <w:t>:</w:t>
      </w:r>
      <w:r w:rsidRPr="009263EA">
        <w:rPr>
          <w:rFonts w:ascii="Verdana" w:hAnsi="Verdana" w:cs="MinionPro-Regular"/>
          <w:szCs w:val="24"/>
        </w:rPr>
        <w:t xml:space="preserve"> developed and</w:t>
      </w:r>
      <w:r>
        <w:rPr>
          <w:rFonts w:ascii="Verdana" w:hAnsi="Verdana" w:cs="MinionPro-Regular"/>
          <w:szCs w:val="24"/>
        </w:rPr>
        <w:t xml:space="preserve"> </w:t>
      </w:r>
      <w:r w:rsidRPr="009263EA">
        <w:rPr>
          <w:rFonts w:ascii="Verdana" w:hAnsi="Verdana" w:cs="MinionPro-Regular"/>
          <w:szCs w:val="24"/>
        </w:rPr>
        <w:t>validated by a local college for a specific purpose, course, or function and</w:t>
      </w:r>
      <w:r>
        <w:rPr>
          <w:rFonts w:ascii="Verdana" w:hAnsi="Verdana" w:cs="MinionPro-Regular"/>
          <w:szCs w:val="24"/>
        </w:rPr>
        <w:t xml:space="preserve"> </w:t>
      </w:r>
      <w:r w:rsidRPr="009263EA">
        <w:rPr>
          <w:rFonts w:ascii="Verdana" w:hAnsi="Verdana" w:cs="MinionPro-Regular"/>
          <w:szCs w:val="24"/>
        </w:rPr>
        <w:t>is usually criterion-referenced to promote validity. This is in contrast to</w:t>
      </w:r>
      <w:r>
        <w:rPr>
          <w:rFonts w:ascii="Verdana" w:hAnsi="Verdana" w:cs="MinionPro-Regular"/>
          <w:szCs w:val="24"/>
        </w:rPr>
        <w:t xml:space="preserve"> </w:t>
      </w:r>
      <w:r w:rsidRPr="009263EA">
        <w:rPr>
          <w:rFonts w:ascii="Verdana" w:hAnsi="Verdana" w:cs="MinionPro-Regular"/>
          <w:szCs w:val="24"/>
        </w:rPr>
        <w:t>standardized state or nationally developed assessment. In student services</w:t>
      </w:r>
      <w:r>
        <w:rPr>
          <w:rFonts w:ascii="Verdana" w:hAnsi="Verdana" w:cs="MinionPro-Regular"/>
          <w:szCs w:val="24"/>
        </w:rPr>
        <w:t xml:space="preserve"> </w:t>
      </w:r>
      <w:r w:rsidRPr="009263EA">
        <w:rPr>
          <w:rFonts w:ascii="Verdana" w:hAnsi="Verdana" w:cs="MinionPro-Regular"/>
          <w:szCs w:val="24"/>
        </w:rPr>
        <w:t xml:space="preserve">homegrown student </w:t>
      </w:r>
      <w:r w:rsidRPr="009263EA">
        <w:rPr>
          <w:rFonts w:ascii="Verdana" w:hAnsi="Verdana" w:cs="MinionPro-Regular"/>
          <w:szCs w:val="24"/>
        </w:rPr>
        <w:lastRenderedPageBreak/>
        <w:t>satisfaction surveys can be used to gain local evidence,</w:t>
      </w:r>
      <w:r>
        <w:rPr>
          <w:rFonts w:ascii="Verdana" w:hAnsi="Verdana" w:cs="MinionPro-Regular"/>
          <w:szCs w:val="24"/>
        </w:rPr>
        <w:t xml:space="preserve"> </w:t>
      </w:r>
      <w:r w:rsidRPr="009263EA">
        <w:rPr>
          <w:rFonts w:ascii="Verdana" w:hAnsi="Verdana" w:cs="MinionPro-Regular"/>
          <w:szCs w:val="24"/>
        </w:rPr>
        <w:t>in contrast to commercially developed surveys which provide national</w:t>
      </w:r>
      <w:r>
        <w:rPr>
          <w:rFonts w:ascii="Verdana" w:hAnsi="Verdana" w:cs="MinionPro-Regular"/>
          <w:szCs w:val="24"/>
        </w:rPr>
        <w:t xml:space="preserve"> </w:t>
      </w:r>
      <w:r w:rsidRPr="009263EA">
        <w:rPr>
          <w:rFonts w:ascii="Verdana" w:hAnsi="Verdana" w:cs="MinionPro-Regular"/>
          <w:szCs w:val="24"/>
        </w:rPr>
        <w:t>comparability.</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 xml:space="preserve">Indirect </w:t>
      </w:r>
      <w:r w:rsidR="00086334">
        <w:rPr>
          <w:rFonts w:ascii="Verdana" w:hAnsi="Verdana" w:cs="MinionPro-BoldIt"/>
          <w:b/>
          <w:bCs/>
          <w:i/>
          <w:iCs/>
          <w:szCs w:val="24"/>
        </w:rPr>
        <w:t xml:space="preserve">methods of assessment and indirect </w:t>
      </w:r>
      <w:r w:rsidRPr="009263EA">
        <w:rPr>
          <w:rFonts w:ascii="Verdana" w:hAnsi="Verdana" w:cs="MinionPro-BoldIt"/>
          <w:b/>
          <w:bCs/>
          <w:i/>
          <w:iCs/>
          <w:szCs w:val="24"/>
        </w:rPr>
        <w:t>data</w:t>
      </w:r>
      <w:r>
        <w:rPr>
          <w:rFonts w:ascii="Verdana" w:hAnsi="Verdana" w:cs="MinionPro-BoldIt"/>
          <w:b/>
          <w:bCs/>
          <w:i/>
          <w:iCs/>
          <w:szCs w:val="24"/>
        </w:rPr>
        <w:t>:</w:t>
      </w:r>
      <w:r w:rsidRPr="009263EA">
        <w:rPr>
          <w:rFonts w:ascii="Verdana" w:hAnsi="Verdana" w:cs="MinionPro-BoldIt"/>
          <w:b/>
          <w:bCs/>
          <w:i/>
          <w:iCs/>
          <w:szCs w:val="24"/>
        </w:rPr>
        <w:t xml:space="preserve"> </w:t>
      </w:r>
      <w:r w:rsidRPr="009263EA">
        <w:rPr>
          <w:rFonts w:ascii="Verdana" w:hAnsi="Verdana" w:cs="MinionPro-Regular"/>
          <w:szCs w:val="24"/>
        </w:rPr>
        <w:t>sometimes called secondary data because</w:t>
      </w:r>
      <w:r>
        <w:rPr>
          <w:rFonts w:ascii="Verdana" w:hAnsi="Verdana" w:cs="MinionPro-Regular"/>
          <w:szCs w:val="24"/>
        </w:rPr>
        <w:t xml:space="preserve"> </w:t>
      </w:r>
      <w:r w:rsidRPr="009263EA">
        <w:rPr>
          <w:rFonts w:ascii="Verdana" w:hAnsi="Verdana" w:cs="MinionPro-Regular"/>
          <w:szCs w:val="24"/>
        </w:rPr>
        <w:t>they indirec</w:t>
      </w:r>
      <w:r w:rsidR="00086334">
        <w:rPr>
          <w:rFonts w:ascii="Verdana" w:hAnsi="Verdana" w:cs="MinionPro-Regular"/>
          <w:szCs w:val="24"/>
        </w:rPr>
        <w:t xml:space="preserve">tly measure student performance, such as interviews, surveys, focus groups, or reflective essays. </w:t>
      </w:r>
      <w:r w:rsidRPr="009263EA">
        <w:rPr>
          <w:rFonts w:ascii="Verdana" w:hAnsi="Verdana" w:cs="MinionPro-Regular"/>
          <w:szCs w:val="24"/>
        </w:rPr>
        <w:t>For instance, certificate or</w:t>
      </w:r>
      <w:r>
        <w:rPr>
          <w:rFonts w:ascii="Verdana" w:hAnsi="Verdana" w:cs="MinionPro-Regular"/>
          <w:szCs w:val="24"/>
        </w:rPr>
        <w:t xml:space="preserve"> </w:t>
      </w:r>
      <w:r w:rsidRPr="009263EA">
        <w:rPr>
          <w:rFonts w:ascii="Verdana" w:hAnsi="Verdana" w:cs="MinionPro-Regular"/>
          <w:szCs w:val="24"/>
        </w:rPr>
        <w:t>degree completion data provide indirect evidence of student learning but do</w:t>
      </w:r>
      <w:r>
        <w:rPr>
          <w:rFonts w:ascii="Verdana" w:hAnsi="Verdana" w:cs="MinionPro-Regular"/>
          <w:szCs w:val="24"/>
        </w:rPr>
        <w:t xml:space="preserve"> </w:t>
      </w:r>
      <w:r w:rsidRPr="009263EA">
        <w:rPr>
          <w:rFonts w:ascii="Verdana" w:hAnsi="Verdana" w:cs="MinionPro-Regular"/>
          <w:szCs w:val="24"/>
        </w:rPr>
        <w:t>not directly indicate what a student actually learned.</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Information competency</w:t>
      </w:r>
      <w:r>
        <w:rPr>
          <w:rFonts w:ascii="Verdana" w:hAnsi="Verdana" w:cs="MinionPro-BoldIt"/>
          <w:b/>
          <w:bCs/>
          <w:i/>
          <w:iCs/>
          <w:szCs w:val="24"/>
        </w:rPr>
        <w:t>:</w:t>
      </w:r>
      <w:r w:rsidRPr="009263EA">
        <w:rPr>
          <w:rFonts w:ascii="Verdana" w:hAnsi="Verdana" w:cs="MinionPro-BoldIt"/>
          <w:b/>
          <w:bCs/>
          <w:i/>
          <w:iCs/>
          <w:szCs w:val="24"/>
        </w:rPr>
        <w:t xml:space="preserve"> </w:t>
      </w:r>
      <w:r w:rsidRPr="009263EA">
        <w:rPr>
          <w:rFonts w:ascii="Verdana" w:hAnsi="Verdana" w:cs="MinionPro-Regular"/>
          <w:szCs w:val="24"/>
        </w:rPr>
        <w:t xml:space="preserve"> the ability to</w:t>
      </w:r>
      <w:r>
        <w:rPr>
          <w:rFonts w:ascii="Verdana" w:hAnsi="Verdana" w:cs="MinionPro-Regular"/>
          <w:szCs w:val="24"/>
        </w:rPr>
        <w:t xml:space="preserve"> </w:t>
      </w:r>
      <w:r w:rsidRPr="009263EA">
        <w:rPr>
          <w:rFonts w:ascii="Verdana" w:hAnsi="Verdana" w:cs="MinionPro-Regular"/>
          <w:szCs w:val="24"/>
        </w:rPr>
        <w:t xml:space="preserve">access, </w:t>
      </w:r>
      <w:proofErr w:type="gramStart"/>
      <w:r w:rsidRPr="009263EA">
        <w:rPr>
          <w:rFonts w:ascii="Verdana" w:hAnsi="Verdana" w:cs="MinionPro-Regular"/>
          <w:szCs w:val="24"/>
        </w:rPr>
        <w:t>analyze</w:t>
      </w:r>
      <w:proofErr w:type="gramEnd"/>
      <w:r w:rsidRPr="009263EA">
        <w:rPr>
          <w:rFonts w:ascii="Verdana" w:hAnsi="Verdana" w:cs="MinionPro-Regular"/>
          <w:szCs w:val="24"/>
        </w:rPr>
        <w:t>, and determine the validity of information on a given topic,</w:t>
      </w:r>
      <w:r>
        <w:rPr>
          <w:rFonts w:ascii="Verdana" w:hAnsi="Verdana" w:cs="MinionPro-Regular"/>
          <w:szCs w:val="24"/>
        </w:rPr>
        <w:t xml:space="preserve"> </w:t>
      </w:r>
      <w:r w:rsidRPr="009263EA">
        <w:rPr>
          <w:rFonts w:ascii="Verdana" w:hAnsi="Verdana" w:cs="MinionPro-Regular"/>
          <w:szCs w:val="24"/>
        </w:rPr>
        <w:t>including the use of information technologies to access information.</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Institutional Learning Outcomes (ILO</w:t>
      </w:r>
      <w:r>
        <w:rPr>
          <w:rFonts w:ascii="Verdana" w:hAnsi="Verdana" w:cs="MinionPro-BoldIt"/>
          <w:b/>
          <w:bCs/>
          <w:i/>
          <w:iCs/>
          <w:szCs w:val="24"/>
        </w:rPr>
        <w:t>s</w:t>
      </w:r>
      <w:r w:rsidRPr="009263EA">
        <w:rPr>
          <w:rFonts w:ascii="Verdana" w:hAnsi="Verdana" w:cs="MinionPro-BoldIt"/>
          <w:b/>
          <w:bCs/>
          <w:i/>
          <w:iCs/>
          <w:szCs w:val="24"/>
        </w:rPr>
        <w:t>)</w:t>
      </w:r>
      <w:r>
        <w:rPr>
          <w:rFonts w:ascii="Verdana" w:hAnsi="Verdana" w:cs="MinionPro-BoldIt"/>
          <w:b/>
          <w:bCs/>
          <w:i/>
          <w:iCs/>
          <w:szCs w:val="24"/>
        </w:rPr>
        <w:t>:</w:t>
      </w:r>
      <w:r w:rsidRPr="009263EA">
        <w:rPr>
          <w:rFonts w:ascii="Verdana" w:hAnsi="Verdana" w:cs="MinionPro-Regular"/>
          <w:szCs w:val="24"/>
        </w:rPr>
        <w:t xml:space="preserve"> the knowledge, skills, and abilities a student is expected to leave an</w:t>
      </w:r>
      <w:r>
        <w:rPr>
          <w:rFonts w:ascii="Verdana" w:hAnsi="Verdana" w:cs="MinionPro-Regular"/>
          <w:szCs w:val="24"/>
        </w:rPr>
        <w:t xml:space="preserve"> </w:t>
      </w:r>
      <w:r w:rsidRPr="009263EA">
        <w:rPr>
          <w:rFonts w:ascii="Verdana" w:hAnsi="Verdana" w:cs="MinionPro-Regular"/>
          <w:szCs w:val="24"/>
        </w:rPr>
        <w:t xml:space="preserve">institution with as a result of a student’s total experience. </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Regular"/>
          <w:szCs w:val="24"/>
        </w:rPr>
      </w:pPr>
      <w:proofErr w:type="spellStart"/>
      <w:r w:rsidRPr="009263EA">
        <w:rPr>
          <w:rFonts w:ascii="Verdana" w:hAnsi="Verdana" w:cs="MinionPro-BoldIt"/>
          <w:b/>
          <w:bCs/>
          <w:i/>
          <w:iCs/>
          <w:szCs w:val="24"/>
        </w:rPr>
        <w:t>Likert</w:t>
      </w:r>
      <w:proofErr w:type="spellEnd"/>
      <w:r w:rsidRPr="009263EA">
        <w:rPr>
          <w:rFonts w:ascii="Verdana" w:hAnsi="Verdana" w:cs="MinionPro-BoldIt"/>
          <w:b/>
          <w:bCs/>
          <w:i/>
          <w:iCs/>
          <w:szCs w:val="24"/>
        </w:rPr>
        <w:t xml:space="preserve"> scale</w:t>
      </w:r>
      <w:r>
        <w:rPr>
          <w:rFonts w:ascii="Verdana" w:hAnsi="Verdana" w:cs="MinionPro-Bold"/>
          <w:b/>
          <w:bCs/>
          <w:szCs w:val="24"/>
        </w:rPr>
        <w:t xml:space="preserve">: </w:t>
      </w:r>
      <w:r>
        <w:rPr>
          <w:rFonts w:ascii="Verdana" w:hAnsi="Verdana" w:cs="MinionPro-Bold"/>
          <w:bCs/>
          <w:szCs w:val="24"/>
        </w:rPr>
        <w:t xml:space="preserve">a rating </w:t>
      </w:r>
      <w:r w:rsidRPr="009263EA">
        <w:rPr>
          <w:rFonts w:ascii="Verdana" w:hAnsi="Verdana" w:cs="MinionPro-Regular"/>
          <w:szCs w:val="24"/>
        </w:rPr>
        <w:t xml:space="preserve">scale </w:t>
      </w:r>
      <w:r>
        <w:rPr>
          <w:rFonts w:ascii="Verdana" w:hAnsi="Verdana" w:cs="MinionPro-Regular"/>
          <w:szCs w:val="24"/>
        </w:rPr>
        <w:t xml:space="preserve">which </w:t>
      </w:r>
      <w:r w:rsidRPr="009263EA">
        <w:rPr>
          <w:rFonts w:ascii="Verdana" w:hAnsi="Verdana" w:cs="MinionPro-Regular"/>
          <w:szCs w:val="24"/>
        </w:rPr>
        <w:t>assigns a numerical value to responses in order</w:t>
      </w:r>
      <w:r>
        <w:rPr>
          <w:rFonts w:ascii="Verdana" w:hAnsi="Verdana" w:cs="MinionPro-Regular"/>
          <w:szCs w:val="24"/>
        </w:rPr>
        <w:t xml:space="preserve"> </w:t>
      </w:r>
      <w:r w:rsidRPr="009263EA">
        <w:rPr>
          <w:rFonts w:ascii="Verdana" w:hAnsi="Verdana" w:cs="MinionPro-Regular"/>
          <w:szCs w:val="24"/>
        </w:rPr>
        <w:t>to quantify subjective data. The responses are usually along a continuum</w:t>
      </w:r>
      <w:r>
        <w:rPr>
          <w:rFonts w:ascii="Verdana" w:hAnsi="Verdana" w:cs="MinionPro-Regular"/>
          <w:szCs w:val="24"/>
        </w:rPr>
        <w:t xml:space="preserve"> </w:t>
      </w:r>
      <w:r w:rsidRPr="009263EA">
        <w:rPr>
          <w:rFonts w:ascii="Verdana" w:hAnsi="Verdana" w:cs="MinionPro-Regular"/>
          <w:szCs w:val="24"/>
        </w:rPr>
        <w:t>such as responses of strongly disagree, disagree, agree, or strongly agree and</w:t>
      </w:r>
      <w:r>
        <w:rPr>
          <w:rFonts w:ascii="Verdana" w:hAnsi="Verdana" w:cs="MinionPro-Regular"/>
          <w:szCs w:val="24"/>
        </w:rPr>
        <w:t xml:space="preserve"> </w:t>
      </w:r>
      <w:r w:rsidRPr="009263EA">
        <w:rPr>
          <w:rFonts w:ascii="Verdana" w:hAnsi="Verdana" w:cs="MinionPro-Regular"/>
          <w:szCs w:val="24"/>
        </w:rPr>
        <w:t>are assigned values such as 1 to 4.</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Regular"/>
          <w:szCs w:val="24"/>
        </w:rPr>
      </w:pPr>
      <w:proofErr w:type="spellStart"/>
      <w:r w:rsidRPr="009263EA">
        <w:rPr>
          <w:rFonts w:ascii="Verdana" w:hAnsi="Verdana" w:cs="MinionPro-BoldIt"/>
          <w:b/>
          <w:bCs/>
          <w:i/>
          <w:iCs/>
          <w:szCs w:val="24"/>
        </w:rPr>
        <w:t>Metacognition</w:t>
      </w:r>
      <w:proofErr w:type="spellEnd"/>
      <w:r>
        <w:rPr>
          <w:rFonts w:ascii="Verdana" w:hAnsi="Verdana" w:cs="MinionPro-BoldIt"/>
          <w:b/>
          <w:bCs/>
          <w:i/>
          <w:iCs/>
          <w:szCs w:val="24"/>
        </w:rPr>
        <w:t xml:space="preserve">: </w:t>
      </w:r>
      <w:r w:rsidRPr="009263EA">
        <w:rPr>
          <w:rFonts w:ascii="Verdana" w:hAnsi="Verdana" w:cs="MinionPro-Regular"/>
          <w:szCs w:val="24"/>
        </w:rPr>
        <w:t>the act of thinking about one’s own</w:t>
      </w:r>
      <w:r>
        <w:rPr>
          <w:rFonts w:ascii="Verdana" w:hAnsi="Verdana" w:cs="MinionPro-Regular"/>
          <w:szCs w:val="24"/>
        </w:rPr>
        <w:t xml:space="preserve"> </w:t>
      </w:r>
      <w:r w:rsidRPr="009263EA">
        <w:rPr>
          <w:rFonts w:ascii="Verdana" w:hAnsi="Verdana" w:cs="MinionPro-Regular"/>
          <w:szCs w:val="24"/>
        </w:rPr>
        <w:t>thinking and regulating one’s own learning. It involves critical analysis of</w:t>
      </w:r>
      <w:r>
        <w:rPr>
          <w:rFonts w:ascii="Verdana" w:hAnsi="Verdana" w:cs="MinionPro-Regular"/>
          <w:szCs w:val="24"/>
        </w:rPr>
        <w:t xml:space="preserve"> </w:t>
      </w:r>
      <w:r w:rsidRPr="009263EA">
        <w:rPr>
          <w:rFonts w:ascii="Verdana" w:hAnsi="Verdana" w:cs="MinionPro-Regular"/>
          <w:szCs w:val="24"/>
        </w:rPr>
        <w:t>how decisions are made and vital material is consciously learned and acted</w:t>
      </w:r>
      <w:r>
        <w:rPr>
          <w:rFonts w:ascii="Verdana" w:hAnsi="Verdana" w:cs="MinionPro-Regular"/>
          <w:szCs w:val="24"/>
        </w:rPr>
        <w:t xml:space="preserve"> </w:t>
      </w:r>
      <w:r w:rsidRPr="009263EA">
        <w:rPr>
          <w:rFonts w:ascii="Verdana" w:hAnsi="Verdana" w:cs="MinionPro-Regular"/>
          <w:szCs w:val="24"/>
        </w:rPr>
        <w:t>upon.</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Norm-referenced assessment</w:t>
      </w:r>
      <w:r>
        <w:rPr>
          <w:rFonts w:ascii="Verdana" w:hAnsi="Verdana" w:cs="MinionPro-BoldIt"/>
          <w:b/>
          <w:bCs/>
          <w:i/>
          <w:iCs/>
          <w:szCs w:val="24"/>
        </w:rPr>
        <w:t>:</w:t>
      </w:r>
      <w:r w:rsidRPr="009263EA">
        <w:rPr>
          <w:rFonts w:ascii="Verdana" w:hAnsi="Verdana" w:cs="MinionPro-BoldIt"/>
          <w:b/>
          <w:bCs/>
          <w:i/>
          <w:iCs/>
          <w:szCs w:val="24"/>
        </w:rPr>
        <w:t xml:space="preserve"> </w:t>
      </w:r>
      <w:r w:rsidRPr="00385484">
        <w:rPr>
          <w:rFonts w:ascii="Verdana" w:hAnsi="Verdana" w:cs="MinionPro-BoldIt"/>
          <w:bCs/>
          <w:iCs/>
          <w:szCs w:val="24"/>
        </w:rPr>
        <w:t>a</w:t>
      </w:r>
      <w:r>
        <w:rPr>
          <w:rFonts w:ascii="Verdana" w:hAnsi="Verdana" w:cs="MinionPro-Regular"/>
          <w:szCs w:val="24"/>
        </w:rPr>
        <w:t xml:space="preserve">n </w:t>
      </w:r>
      <w:r w:rsidRPr="009263EA">
        <w:rPr>
          <w:rFonts w:ascii="Verdana" w:hAnsi="Verdana" w:cs="MinionPro-Regular"/>
          <w:szCs w:val="24"/>
        </w:rPr>
        <w:t>assessment</w:t>
      </w:r>
      <w:r>
        <w:rPr>
          <w:rFonts w:ascii="Verdana" w:hAnsi="Verdana" w:cs="MinionPro-Regular"/>
          <w:szCs w:val="24"/>
        </w:rPr>
        <w:t xml:space="preserve"> in which</w:t>
      </w:r>
      <w:r w:rsidRPr="009263EA">
        <w:rPr>
          <w:rFonts w:ascii="Verdana" w:hAnsi="Verdana" w:cs="MinionPro-Regular"/>
          <w:szCs w:val="24"/>
        </w:rPr>
        <w:t xml:space="preserve"> an</w:t>
      </w:r>
      <w:r>
        <w:rPr>
          <w:rFonts w:ascii="Verdana" w:hAnsi="Verdana" w:cs="MinionPro-Regular"/>
          <w:szCs w:val="24"/>
        </w:rPr>
        <w:t xml:space="preserve"> </w:t>
      </w:r>
      <w:r w:rsidRPr="009263EA">
        <w:rPr>
          <w:rFonts w:ascii="Verdana" w:hAnsi="Verdana" w:cs="MinionPro-Regular"/>
          <w:szCs w:val="24"/>
        </w:rPr>
        <w:t>individual’s performance is compared to another individual. Individuals</w:t>
      </w:r>
      <w:r>
        <w:rPr>
          <w:rFonts w:ascii="Verdana" w:hAnsi="Verdana" w:cs="MinionPro-Regular"/>
          <w:szCs w:val="24"/>
        </w:rPr>
        <w:t xml:space="preserve"> </w:t>
      </w:r>
      <w:r w:rsidRPr="009263EA">
        <w:rPr>
          <w:rFonts w:ascii="Verdana" w:hAnsi="Verdana" w:cs="MinionPro-Regular"/>
          <w:szCs w:val="24"/>
        </w:rPr>
        <w:t>are commonly ranked to determine a median or average. This technique</w:t>
      </w:r>
      <w:r>
        <w:rPr>
          <w:rFonts w:ascii="Verdana" w:hAnsi="Verdana" w:cs="MinionPro-Regular"/>
          <w:szCs w:val="24"/>
        </w:rPr>
        <w:t xml:space="preserve"> </w:t>
      </w:r>
      <w:r w:rsidRPr="009263EA">
        <w:rPr>
          <w:rFonts w:ascii="Verdana" w:hAnsi="Verdana" w:cs="MinionPro-Regular"/>
          <w:szCs w:val="24"/>
        </w:rPr>
        <w:t>addresses overall mastery to an expected level of competency, but provides</w:t>
      </w:r>
      <w:r>
        <w:rPr>
          <w:rFonts w:ascii="Verdana" w:hAnsi="Verdana" w:cs="MinionPro-Regular"/>
          <w:szCs w:val="24"/>
        </w:rPr>
        <w:t xml:space="preserve"> </w:t>
      </w:r>
      <w:r w:rsidRPr="009263EA">
        <w:rPr>
          <w:rFonts w:ascii="Verdana" w:hAnsi="Verdana" w:cs="MinionPro-Regular"/>
          <w:szCs w:val="24"/>
        </w:rPr>
        <w:t>little detail about specific skills.</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Objectives</w:t>
      </w:r>
      <w:r>
        <w:rPr>
          <w:rFonts w:ascii="Verdana" w:hAnsi="Verdana" w:cs="MinionPro-BoldIt"/>
          <w:b/>
          <w:bCs/>
          <w:i/>
          <w:iCs/>
          <w:szCs w:val="24"/>
        </w:rPr>
        <w:t>:</w:t>
      </w:r>
      <w:r w:rsidRPr="009263EA">
        <w:rPr>
          <w:rFonts w:ascii="Verdana" w:hAnsi="Verdana" w:cs="MinionPro-BoldIt"/>
          <w:b/>
          <w:bCs/>
          <w:i/>
          <w:iCs/>
          <w:szCs w:val="24"/>
        </w:rPr>
        <w:t xml:space="preserve"> </w:t>
      </w:r>
      <w:r w:rsidRPr="009263EA">
        <w:rPr>
          <w:rFonts w:ascii="Verdana" w:hAnsi="Verdana" w:cs="MinionPro-Regular"/>
          <w:szCs w:val="24"/>
        </w:rPr>
        <w:t>small steps that lead toward a goal. Objectives</w:t>
      </w:r>
      <w:r>
        <w:rPr>
          <w:rFonts w:ascii="Verdana" w:hAnsi="Verdana" w:cs="MinionPro-Regular"/>
          <w:szCs w:val="24"/>
        </w:rPr>
        <w:t xml:space="preserve"> </w:t>
      </w:r>
      <w:r w:rsidRPr="009263EA">
        <w:rPr>
          <w:rFonts w:ascii="Verdana" w:hAnsi="Verdana" w:cs="MinionPro-Regular"/>
          <w:szCs w:val="24"/>
        </w:rPr>
        <w:t xml:space="preserve">are usually more numerous and create a framework for </w:t>
      </w:r>
      <w:r>
        <w:rPr>
          <w:rFonts w:ascii="Verdana" w:hAnsi="Verdana" w:cs="MinionPro-Regular"/>
          <w:szCs w:val="24"/>
        </w:rPr>
        <w:t xml:space="preserve">achieving </w:t>
      </w:r>
      <w:r w:rsidRPr="009263EA">
        <w:rPr>
          <w:rFonts w:ascii="Verdana" w:hAnsi="Verdana" w:cs="MinionPro-Regular"/>
          <w:szCs w:val="24"/>
        </w:rPr>
        <w:t>the overarching</w:t>
      </w:r>
      <w:r>
        <w:rPr>
          <w:rFonts w:ascii="Verdana" w:hAnsi="Verdana" w:cs="MinionPro-Regular"/>
          <w:szCs w:val="24"/>
        </w:rPr>
        <w:t xml:space="preserve"> </w:t>
      </w:r>
      <w:r w:rsidRPr="009263EA">
        <w:rPr>
          <w:rFonts w:ascii="Verdana" w:hAnsi="Verdana" w:cs="MinionPro-Regular"/>
          <w:szCs w:val="24"/>
        </w:rPr>
        <w:t>student learning outcomes.</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BoldIt"/>
          <w:bCs/>
          <w:iCs/>
          <w:szCs w:val="24"/>
        </w:rPr>
      </w:pPr>
      <w:r>
        <w:rPr>
          <w:rFonts w:ascii="Verdana" w:hAnsi="Verdana" w:cs="MinionPro-BoldIt"/>
          <w:b/>
          <w:bCs/>
          <w:i/>
          <w:iCs/>
          <w:szCs w:val="24"/>
        </w:rPr>
        <w:t>Outcomes:</w:t>
      </w:r>
      <w:r>
        <w:rPr>
          <w:rFonts w:ascii="Verdana" w:hAnsi="Verdana" w:cs="MinionPro-BoldIt"/>
          <w:bCs/>
          <w:iCs/>
          <w:szCs w:val="24"/>
        </w:rPr>
        <w:t xml:space="preserve"> the evidence that students have achieved the desire learning.  Also see Student Learning Outcomes.</w:t>
      </w:r>
    </w:p>
    <w:p w:rsidR="00E2765A" w:rsidRDefault="00E2765A" w:rsidP="00E2765A">
      <w:pPr>
        <w:autoSpaceDE w:val="0"/>
        <w:autoSpaceDN w:val="0"/>
        <w:adjustRightInd w:val="0"/>
        <w:spacing w:after="0" w:line="240" w:lineRule="auto"/>
        <w:rPr>
          <w:rFonts w:ascii="Verdana" w:hAnsi="Verdana" w:cs="MinionPro-BoldIt"/>
          <w:bCs/>
          <w:iCs/>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Pedagogy</w:t>
      </w:r>
      <w:r>
        <w:rPr>
          <w:rFonts w:ascii="Verdana" w:hAnsi="Verdana" w:cs="MinionPro-BoldIt"/>
          <w:b/>
          <w:bCs/>
          <w:i/>
          <w:iCs/>
          <w:szCs w:val="24"/>
        </w:rPr>
        <w:t>:</w:t>
      </w:r>
      <w:r w:rsidRPr="009263EA">
        <w:rPr>
          <w:rFonts w:ascii="Verdana" w:hAnsi="Verdana" w:cs="MinionPro-BoldIt"/>
          <w:b/>
          <w:bCs/>
          <w:i/>
          <w:iCs/>
          <w:szCs w:val="24"/>
        </w:rPr>
        <w:t xml:space="preserve"> </w:t>
      </w:r>
      <w:r w:rsidRPr="009263EA">
        <w:rPr>
          <w:rFonts w:ascii="Verdana" w:hAnsi="Verdana" w:cs="MinionPro-Regular"/>
          <w:szCs w:val="24"/>
        </w:rPr>
        <w:t>the art and science of how something is taught and</w:t>
      </w:r>
      <w:r>
        <w:rPr>
          <w:rFonts w:ascii="Verdana" w:hAnsi="Verdana" w:cs="MinionPro-Regular"/>
          <w:szCs w:val="24"/>
        </w:rPr>
        <w:t xml:space="preserve"> </w:t>
      </w:r>
      <w:r w:rsidRPr="009263EA">
        <w:rPr>
          <w:rFonts w:ascii="Verdana" w:hAnsi="Verdana" w:cs="MinionPro-Regular"/>
          <w:szCs w:val="24"/>
        </w:rPr>
        <w:t>how students learn it. Pedagogy includes how the teaching occurs, the</w:t>
      </w:r>
      <w:r>
        <w:rPr>
          <w:rFonts w:ascii="Verdana" w:hAnsi="Verdana" w:cs="MinionPro-Regular"/>
          <w:szCs w:val="24"/>
        </w:rPr>
        <w:t xml:space="preserve"> </w:t>
      </w:r>
      <w:r w:rsidRPr="009263EA">
        <w:rPr>
          <w:rFonts w:ascii="Verdana" w:hAnsi="Verdana" w:cs="MinionPro-Regular"/>
          <w:szCs w:val="24"/>
        </w:rPr>
        <w:t>approach to teaching and learning, how content is delivered, and what the</w:t>
      </w:r>
      <w:r>
        <w:rPr>
          <w:rFonts w:ascii="Verdana" w:hAnsi="Verdana" w:cs="MinionPro-Regular"/>
          <w:szCs w:val="24"/>
        </w:rPr>
        <w:t xml:space="preserve"> </w:t>
      </w:r>
      <w:r w:rsidRPr="009263EA">
        <w:rPr>
          <w:rFonts w:ascii="Verdana" w:hAnsi="Verdana" w:cs="MinionPro-Regular"/>
          <w:szCs w:val="24"/>
        </w:rPr>
        <w:t>students learn as a result of the process. In some cases pedagogy is applied</w:t>
      </w:r>
      <w:r>
        <w:rPr>
          <w:rFonts w:ascii="Verdana" w:hAnsi="Verdana" w:cs="MinionPro-Regular"/>
          <w:szCs w:val="24"/>
        </w:rPr>
        <w:t xml:space="preserve"> </w:t>
      </w:r>
      <w:r w:rsidRPr="009263EA">
        <w:rPr>
          <w:rFonts w:ascii="Verdana" w:hAnsi="Verdana" w:cs="MinionPro-Regular"/>
          <w:szCs w:val="24"/>
        </w:rPr>
        <w:t xml:space="preserve">to </w:t>
      </w:r>
      <w:r w:rsidRPr="009263EA">
        <w:rPr>
          <w:rFonts w:ascii="Verdana" w:hAnsi="Verdana" w:cs="MinionPro-Regular"/>
          <w:szCs w:val="24"/>
        </w:rPr>
        <w:lastRenderedPageBreak/>
        <w:t xml:space="preserve">children and </w:t>
      </w:r>
      <w:proofErr w:type="spellStart"/>
      <w:r w:rsidRPr="009263EA">
        <w:rPr>
          <w:rFonts w:ascii="Verdana" w:hAnsi="Verdana" w:cs="MinionPro-Regular"/>
          <w:szCs w:val="24"/>
        </w:rPr>
        <w:t>andragogy</w:t>
      </w:r>
      <w:proofErr w:type="spellEnd"/>
      <w:r w:rsidRPr="009263EA">
        <w:rPr>
          <w:rFonts w:ascii="Verdana" w:hAnsi="Verdana" w:cs="MinionPro-Regular"/>
          <w:szCs w:val="24"/>
        </w:rPr>
        <w:t xml:space="preserve"> to adults; but pedagogy is commonly used in</w:t>
      </w:r>
      <w:r>
        <w:rPr>
          <w:rFonts w:ascii="Verdana" w:hAnsi="Verdana" w:cs="MinionPro-Regular"/>
          <w:szCs w:val="24"/>
        </w:rPr>
        <w:t xml:space="preserve"> </w:t>
      </w:r>
      <w:r w:rsidRPr="009263EA">
        <w:rPr>
          <w:rFonts w:ascii="Verdana" w:hAnsi="Verdana" w:cs="MinionPro-Regular"/>
          <w:szCs w:val="24"/>
        </w:rPr>
        <w:t>reference to any aspect of teaching and learning in any classroom.</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BoldIt"/>
          <w:bCs/>
          <w:iCs/>
          <w:szCs w:val="24"/>
        </w:rPr>
      </w:pPr>
      <w:r>
        <w:rPr>
          <w:rFonts w:ascii="Verdana" w:hAnsi="Verdana" w:cs="MinionPro-BoldIt"/>
          <w:b/>
          <w:bCs/>
          <w:i/>
          <w:iCs/>
          <w:szCs w:val="24"/>
        </w:rPr>
        <w:t>Portfolio:</w:t>
      </w:r>
      <w:r>
        <w:rPr>
          <w:rFonts w:ascii="Verdana" w:hAnsi="Verdana" w:cs="MinionPro-BoldIt"/>
          <w:bCs/>
          <w:iCs/>
          <w:szCs w:val="24"/>
        </w:rPr>
        <w:t xml:space="preserve"> A representative collection of a student’s work, including some evidence that the student has evaluated the quality of his or her own work.</w:t>
      </w:r>
    </w:p>
    <w:p w:rsidR="00E2765A" w:rsidRDefault="00E2765A" w:rsidP="00E2765A">
      <w:pPr>
        <w:autoSpaceDE w:val="0"/>
        <w:autoSpaceDN w:val="0"/>
        <w:adjustRightInd w:val="0"/>
        <w:spacing w:after="0" w:line="240" w:lineRule="auto"/>
        <w:rPr>
          <w:rFonts w:ascii="Verdana" w:hAnsi="Verdana" w:cs="MinionPro-BoldIt"/>
          <w:bCs/>
          <w:iCs/>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Primary Trait Analysis (PTA</w:t>
      </w:r>
      <w:r w:rsidRPr="009263EA">
        <w:rPr>
          <w:rFonts w:ascii="Verdana" w:hAnsi="Verdana" w:cs="MinionPro-Regular"/>
          <w:szCs w:val="24"/>
        </w:rPr>
        <w:t>)</w:t>
      </w:r>
      <w:r>
        <w:rPr>
          <w:rFonts w:ascii="Verdana" w:hAnsi="Verdana" w:cs="MinionPro-Regular"/>
          <w:szCs w:val="24"/>
        </w:rPr>
        <w:t>:</w:t>
      </w:r>
      <w:r w:rsidRPr="009263EA">
        <w:rPr>
          <w:rFonts w:ascii="Verdana" w:hAnsi="Verdana" w:cs="MinionPro-Regular"/>
          <w:szCs w:val="24"/>
        </w:rPr>
        <w:t xml:space="preserve"> the process</w:t>
      </w:r>
      <w:r>
        <w:rPr>
          <w:rFonts w:ascii="Verdana" w:hAnsi="Verdana" w:cs="MinionPro-Regular"/>
          <w:szCs w:val="24"/>
        </w:rPr>
        <w:t xml:space="preserve"> </w:t>
      </w:r>
      <w:r w:rsidRPr="009263EA">
        <w:rPr>
          <w:rFonts w:ascii="Verdana" w:hAnsi="Verdana" w:cs="MinionPro-Regular"/>
          <w:szCs w:val="24"/>
        </w:rPr>
        <w:t>of identifying major characteristics that are expected in student work.</w:t>
      </w:r>
      <w:r>
        <w:rPr>
          <w:rFonts w:ascii="Verdana" w:hAnsi="Verdana" w:cs="MinionPro-Regular"/>
          <w:szCs w:val="24"/>
        </w:rPr>
        <w:t xml:space="preserve"> </w:t>
      </w:r>
      <w:r w:rsidRPr="009263EA">
        <w:rPr>
          <w:rFonts w:ascii="Verdana" w:hAnsi="Verdana" w:cs="MinionPro-Regular"/>
          <w:szCs w:val="24"/>
        </w:rPr>
        <w:t>After the primary traits are identified, specific criteria with performance</w:t>
      </w:r>
      <w:r>
        <w:rPr>
          <w:rFonts w:ascii="Verdana" w:hAnsi="Verdana" w:cs="MinionPro-Regular"/>
          <w:szCs w:val="24"/>
        </w:rPr>
        <w:t xml:space="preserve"> </w:t>
      </w:r>
      <w:r w:rsidRPr="009263EA">
        <w:rPr>
          <w:rFonts w:ascii="Verdana" w:hAnsi="Verdana" w:cs="MinionPro-Regular"/>
          <w:szCs w:val="24"/>
        </w:rPr>
        <w:t>standards are defined for each trait. This process is often used in the</w:t>
      </w:r>
      <w:r>
        <w:rPr>
          <w:rFonts w:ascii="Verdana" w:hAnsi="Verdana" w:cs="MinionPro-Regular"/>
          <w:szCs w:val="24"/>
        </w:rPr>
        <w:t xml:space="preserve"> </w:t>
      </w:r>
      <w:r w:rsidRPr="009263EA">
        <w:rPr>
          <w:rFonts w:ascii="Verdana" w:hAnsi="Verdana" w:cs="MinionPro-Regular"/>
          <w:szCs w:val="24"/>
        </w:rPr>
        <w:t>development of rubrics. PTA is a way to evaluate and provide reliable</w:t>
      </w:r>
      <w:r>
        <w:rPr>
          <w:rFonts w:ascii="Verdana" w:hAnsi="Verdana" w:cs="MinionPro-Regular"/>
          <w:szCs w:val="24"/>
        </w:rPr>
        <w:t xml:space="preserve"> </w:t>
      </w:r>
      <w:r w:rsidRPr="009263EA">
        <w:rPr>
          <w:rFonts w:ascii="Verdana" w:hAnsi="Verdana" w:cs="MinionPro-Regular"/>
          <w:szCs w:val="24"/>
        </w:rPr>
        <w:t>feedback on important components of student work thereby providing</w:t>
      </w:r>
      <w:r>
        <w:rPr>
          <w:rFonts w:ascii="Verdana" w:hAnsi="Verdana" w:cs="MinionPro-Regular"/>
          <w:szCs w:val="24"/>
        </w:rPr>
        <w:t xml:space="preserve"> </w:t>
      </w:r>
      <w:r w:rsidRPr="009263EA">
        <w:rPr>
          <w:rFonts w:ascii="Verdana" w:hAnsi="Verdana" w:cs="MinionPro-Regular"/>
          <w:szCs w:val="24"/>
        </w:rPr>
        <w:t>more information than a single, holistic grade.</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Program</w:t>
      </w:r>
      <w:r>
        <w:rPr>
          <w:rFonts w:ascii="Verdana" w:hAnsi="Verdana" w:cs="MinionPro-BoldIt"/>
          <w:b/>
          <w:bCs/>
          <w:i/>
          <w:iCs/>
          <w:szCs w:val="24"/>
        </w:rPr>
        <w:t>:</w:t>
      </w:r>
      <w:r w:rsidRPr="009263EA">
        <w:rPr>
          <w:rFonts w:ascii="Verdana" w:hAnsi="Verdana" w:cs="MinionPro-BoldIt"/>
          <w:b/>
          <w:bCs/>
          <w:i/>
          <w:iCs/>
          <w:szCs w:val="24"/>
        </w:rPr>
        <w:t xml:space="preserve"> </w:t>
      </w:r>
      <w:r w:rsidRPr="009263EA">
        <w:rPr>
          <w:rFonts w:ascii="Verdana" w:hAnsi="Verdana" w:cs="MinionPro-Regular"/>
          <w:szCs w:val="24"/>
        </w:rPr>
        <w:t>a cohesive set of</w:t>
      </w:r>
      <w:r>
        <w:rPr>
          <w:rFonts w:ascii="Verdana" w:hAnsi="Verdana" w:cs="MinionPro-Regular"/>
          <w:szCs w:val="24"/>
        </w:rPr>
        <w:t xml:space="preserve"> </w:t>
      </w:r>
      <w:r w:rsidRPr="009263EA">
        <w:rPr>
          <w:rFonts w:ascii="Verdana" w:hAnsi="Verdana" w:cs="MinionPro-Regular"/>
          <w:szCs w:val="24"/>
        </w:rPr>
        <w:t>courses that result in a certificate or degree.</w:t>
      </w:r>
      <w:r>
        <w:rPr>
          <w:rFonts w:ascii="Verdana" w:hAnsi="Verdana" w:cs="MinionPro-Regular"/>
          <w:szCs w:val="24"/>
        </w:rPr>
        <w:t xml:space="preserve"> </w:t>
      </w:r>
      <w:r w:rsidRPr="009263EA">
        <w:rPr>
          <w:rFonts w:ascii="Verdana" w:hAnsi="Verdana" w:cs="MinionPro-Regular"/>
          <w:szCs w:val="24"/>
        </w:rPr>
        <w:t>A program</w:t>
      </w:r>
      <w:r>
        <w:rPr>
          <w:rFonts w:ascii="Verdana" w:hAnsi="Verdana" w:cs="MinionPro-Regular"/>
          <w:szCs w:val="24"/>
        </w:rPr>
        <w:t xml:space="preserve"> </w:t>
      </w:r>
      <w:r w:rsidRPr="009263EA">
        <w:rPr>
          <w:rFonts w:ascii="Verdana" w:hAnsi="Verdana" w:cs="MinionPro-Regular"/>
          <w:szCs w:val="24"/>
        </w:rPr>
        <w:t xml:space="preserve">may </w:t>
      </w:r>
      <w:r>
        <w:rPr>
          <w:rFonts w:ascii="Verdana" w:hAnsi="Verdana" w:cs="MinionPro-Regular"/>
          <w:szCs w:val="24"/>
        </w:rPr>
        <w:t xml:space="preserve">also </w:t>
      </w:r>
      <w:r w:rsidRPr="009263EA">
        <w:rPr>
          <w:rFonts w:ascii="Verdana" w:hAnsi="Verdana" w:cs="MinionPro-Regular"/>
          <w:szCs w:val="24"/>
        </w:rPr>
        <w:t xml:space="preserve">refer to student service programs and </w:t>
      </w:r>
      <w:r>
        <w:rPr>
          <w:rFonts w:ascii="Verdana" w:hAnsi="Verdana" w:cs="MinionPro-Regular"/>
          <w:szCs w:val="24"/>
        </w:rPr>
        <w:t>administrative units.</w:t>
      </w:r>
    </w:p>
    <w:p w:rsidR="00E2765A" w:rsidRDefault="00E2765A" w:rsidP="00E2765A">
      <w:pPr>
        <w:autoSpaceDE w:val="0"/>
        <w:autoSpaceDN w:val="0"/>
        <w:adjustRightInd w:val="0"/>
        <w:spacing w:after="0" w:line="240" w:lineRule="auto"/>
        <w:rPr>
          <w:rFonts w:ascii="Verdana" w:hAnsi="Verdana" w:cs="MinionPro-Regular"/>
          <w:szCs w:val="24"/>
        </w:rPr>
      </w:pPr>
    </w:p>
    <w:p w:rsidR="00B80DD6" w:rsidRPr="00B80DD6" w:rsidRDefault="00B80DD6" w:rsidP="00B80DD6">
      <w:pPr>
        <w:pStyle w:val="Default"/>
        <w:ind w:right="-180"/>
        <w:rPr>
          <w:rFonts w:ascii="Verdana" w:hAnsi="Verdana"/>
        </w:rPr>
      </w:pPr>
      <w:r w:rsidRPr="00B80DD6">
        <w:rPr>
          <w:rFonts w:ascii="Verdana" w:hAnsi="Verdana"/>
          <w:b/>
          <w:bCs/>
        </w:rPr>
        <w:t>Program Goals:</w:t>
      </w:r>
      <w:r w:rsidRPr="00B80DD6">
        <w:rPr>
          <w:rFonts w:ascii="Verdana" w:hAnsi="Verdana"/>
        </w:rPr>
        <w:t xml:space="preserve"> statements identifying learning parameters, content and relationships between content areas – what students should </w:t>
      </w:r>
      <w:r w:rsidRPr="00B80DD6">
        <w:rPr>
          <w:rFonts w:ascii="Verdana" w:hAnsi="Verdana"/>
          <w:b/>
          <w:bCs/>
          <w:i/>
          <w:iCs/>
        </w:rPr>
        <w:t>learn, understand</w:t>
      </w:r>
      <w:r w:rsidRPr="00B80DD6">
        <w:rPr>
          <w:rFonts w:ascii="Verdana" w:hAnsi="Verdana"/>
          <w:i/>
          <w:iCs/>
        </w:rPr>
        <w:t xml:space="preserve">, or </w:t>
      </w:r>
      <w:r w:rsidRPr="00B80DD6">
        <w:rPr>
          <w:rFonts w:ascii="Verdana" w:hAnsi="Verdana"/>
          <w:b/>
          <w:bCs/>
          <w:i/>
          <w:iCs/>
        </w:rPr>
        <w:t xml:space="preserve">appreciate </w:t>
      </w:r>
      <w:r w:rsidRPr="00B80DD6">
        <w:rPr>
          <w:rFonts w:ascii="Verdana" w:hAnsi="Verdana"/>
        </w:rPr>
        <w:t xml:space="preserve">as a result of their studies by the time they finish a program or a major. Goals may be incorporated in the mission statement. </w:t>
      </w:r>
      <w:r w:rsidRPr="00B80DD6">
        <w:rPr>
          <w:rFonts w:ascii="Verdana" w:hAnsi="Verdana"/>
          <w:bCs/>
        </w:rPr>
        <w:t>Examples of Goals: Christian Understanding;</w:t>
      </w:r>
      <w:r w:rsidRPr="00B80DD6">
        <w:rPr>
          <w:rFonts w:ascii="Verdana" w:hAnsi="Verdana" w:cs="Wingdings"/>
        </w:rPr>
        <w:t xml:space="preserve"> </w:t>
      </w:r>
      <w:r w:rsidRPr="00B80DD6">
        <w:rPr>
          <w:rFonts w:ascii="Verdana" w:hAnsi="Verdana"/>
          <w:bCs/>
        </w:rPr>
        <w:t>Critical Thinking;</w:t>
      </w:r>
      <w:r w:rsidRPr="00B80DD6">
        <w:rPr>
          <w:rFonts w:ascii="Verdana" w:hAnsi="Verdana" w:cs="Wingdings"/>
        </w:rPr>
        <w:t xml:space="preserve"> </w:t>
      </w:r>
      <w:r w:rsidRPr="00B80DD6">
        <w:rPr>
          <w:rFonts w:ascii="Verdana" w:hAnsi="Verdana"/>
          <w:bCs/>
        </w:rPr>
        <w:t>Competence in Written Communication; Competence in Oral Communication; Global Awareness;</w:t>
      </w:r>
      <w:r w:rsidRPr="00B80DD6">
        <w:rPr>
          <w:rFonts w:ascii="Verdana" w:hAnsi="Verdana" w:cs="Wingdings"/>
        </w:rPr>
        <w:t xml:space="preserve"> </w:t>
      </w:r>
      <w:r w:rsidRPr="00B80DD6">
        <w:rPr>
          <w:rFonts w:ascii="Verdana" w:hAnsi="Verdana"/>
          <w:bCs/>
        </w:rPr>
        <w:t xml:space="preserve">Team Work and Collaboration; </w:t>
      </w:r>
      <w:r>
        <w:rPr>
          <w:rFonts w:ascii="Verdana" w:hAnsi="Verdana"/>
          <w:bCs/>
        </w:rPr>
        <w:t>Ethics, etc.</w:t>
      </w:r>
    </w:p>
    <w:p w:rsidR="00B80DD6" w:rsidRPr="00B80DD6" w:rsidRDefault="00B80DD6" w:rsidP="00E2765A">
      <w:pPr>
        <w:autoSpaceDE w:val="0"/>
        <w:autoSpaceDN w:val="0"/>
        <w:adjustRightInd w:val="0"/>
        <w:spacing w:after="0" w:line="240" w:lineRule="auto"/>
        <w:rPr>
          <w:rFonts w:ascii="Verdana" w:hAnsi="Verdana" w:cs="MinionPro-Regular"/>
          <w:b/>
          <w:szCs w:val="24"/>
        </w:rPr>
      </w:pPr>
    </w:p>
    <w:p w:rsidR="00E2765A" w:rsidRPr="00083F06" w:rsidRDefault="00E2765A" w:rsidP="00E2765A">
      <w:pPr>
        <w:autoSpaceDE w:val="0"/>
        <w:autoSpaceDN w:val="0"/>
        <w:adjustRightInd w:val="0"/>
        <w:spacing w:after="0" w:line="240" w:lineRule="auto"/>
        <w:rPr>
          <w:rFonts w:ascii="Verdana" w:hAnsi="Verdana" w:cs="MinionPro-Regular"/>
          <w:szCs w:val="24"/>
        </w:rPr>
      </w:pPr>
      <w:r w:rsidRPr="00B80DD6">
        <w:rPr>
          <w:rFonts w:ascii="Verdana" w:hAnsi="Verdana" w:cs="MinionPro-Regular"/>
          <w:b/>
          <w:i/>
          <w:szCs w:val="24"/>
        </w:rPr>
        <w:t xml:space="preserve">Program </w:t>
      </w:r>
      <w:r w:rsidR="00B80DD6" w:rsidRPr="00B80DD6">
        <w:rPr>
          <w:rFonts w:ascii="Verdana" w:hAnsi="Verdana" w:cs="MinionPro-Regular"/>
          <w:b/>
          <w:i/>
          <w:szCs w:val="24"/>
        </w:rPr>
        <w:t xml:space="preserve">Learning </w:t>
      </w:r>
      <w:r w:rsidRPr="00B80DD6">
        <w:rPr>
          <w:rFonts w:ascii="Verdana" w:hAnsi="Verdana" w:cs="MinionPro-Regular"/>
          <w:b/>
          <w:i/>
          <w:szCs w:val="24"/>
        </w:rPr>
        <w:t>Outcomes</w:t>
      </w:r>
      <w:r w:rsidR="00B80DD6">
        <w:rPr>
          <w:rFonts w:ascii="Verdana" w:hAnsi="Verdana" w:cs="MinionPro-Regular"/>
          <w:b/>
          <w:i/>
          <w:szCs w:val="24"/>
        </w:rPr>
        <w:t xml:space="preserve"> (PLOs)</w:t>
      </w:r>
      <w:r w:rsidRPr="00B80DD6">
        <w:rPr>
          <w:rFonts w:ascii="Verdana" w:hAnsi="Verdana" w:cs="MinionPro-Regular"/>
          <w:b/>
          <w:i/>
          <w:szCs w:val="24"/>
        </w:rPr>
        <w:t>:</w:t>
      </w:r>
      <w:r>
        <w:rPr>
          <w:b/>
          <w:i/>
        </w:rPr>
        <w:t xml:space="preserve"> </w:t>
      </w:r>
      <w:r w:rsidRPr="00083F06">
        <w:rPr>
          <w:rFonts w:ascii="Verdana" w:hAnsi="Verdana" w:cs="MinionPro-Regular"/>
          <w:szCs w:val="24"/>
        </w:rPr>
        <w:t xml:space="preserve">statements that represent the outcomes for a student at the culmination of their program.  Program Outcomes often reference specific skills that a student will be able to perform in their chosen </w:t>
      </w:r>
      <w:r w:rsidR="00291F4C">
        <w:rPr>
          <w:rFonts w:ascii="Verdana" w:hAnsi="Verdana" w:cs="MinionPro-Regular"/>
          <w:szCs w:val="24"/>
        </w:rPr>
        <w:t>majors</w:t>
      </w:r>
      <w:r w:rsidRPr="00083F06">
        <w:rPr>
          <w:rFonts w:ascii="Verdana" w:hAnsi="Verdana" w:cs="MinionPro-Regular"/>
          <w:szCs w:val="24"/>
        </w:rPr>
        <w:t>, as well as incorporate the tenants of general education</w:t>
      </w:r>
      <w:r w:rsidR="00291F4C">
        <w:rPr>
          <w:rFonts w:ascii="Verdana" w:hAnsi="Verdana" w:cs="MinionPro-Regular"/>
          <w:szCs w:val="24"/>
        </w:rPr>
        <w:t>, integration of faith and learning,</w:t>
      </w:r>
      <w:r w:rsidRPr="00083F06">
        <w:rPr>
          <w:rFonts w:ascii="Verdana" w:hAnsi="Verdana" w:cs="MinionPro-Regular"/>
          <w:szCs w:val="24"/>
        </w:rPr>
        <w:t xml:space="preserve"> and lifelong learning.</w:t>
      </w:r>
    </w:p>
    <w:p w:rsidR="00E2765A" w:rsidRPr="00083F06"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BoldIt"/>
          <w:bCs/>
          <w:iCs/>
          <w:szCs w:val="24"/>
        </w:rPr>
      </w:pPr>
      <w:r w:rsidRPr="00937A5C">
        <w:rPr>
          <w:rFonts w:ascii="Verdana" w:hAnsi="Verdana" w:cs="MinionPro-BoldIt"/>
          <w:b/>
          <w:bCs/>
          <w:i/>
          <w:iCs/>
          <w:szCs w:val="24"/>
        </w:rPr>
        <w:t>Program Review:</w:t>
      </w:r>
      <w:r>
        <w:rPr>
          <w:rFonts w:ascii="Verdana" w:hAnsi="Verdana" w:cs="MinionPro-BoldIt"/>
          <w:bCs/>
          <w:iCs/>
          <w:szCs w:val="24"/>
        </w:rPr>
        <w:t xml:space="preserve"> A process of systematic evaluation of a program, using multiple streams of evidence collection (from enrollment to instruction, to placement data) to assess the program’s effectiveness and potential areas for improvement.</w:t>
      </w:r>
    </w:p>
    <w:p w:rsidR="00E2765A" w:rsidRPr="00165E35" w:rsidRDefault="00E2765A" w:rsidP="00E2765A">
      <w:pPr>
        <w:autoSpaceDE w:val="0"/>
        <w:autoSpaceDN w:val="0"/>
        <w:adjustRightInd w:val="0"/>
        <w:spacing w:after="0" w:line="240" w:lineRule="auto"/>
        <w:rPr>
          <w:rFonts w:ascii="Verdana" w:hAnsi="Verdana" w:cs="MinionPro-BoldIt"/>
          <w:bCs/>
          <w:iCs/>
          <w:szCs w:val="24"/>
        </w:rPr>
      </w:pPr>
      <w:r w:rsidRPr="00165E35">
        <w:rPr>
          <w:rFonts w:ascii="Verdana" w:hAnsi="Verdana" w:cs="MinionPro-BoldIt"/>
          <w:bCs/>
          <w:iCs/>
          <w:szCs w:val="24"/>
        </w:rPr>
        <w:t xml:space="preserve"> </w:t>
      </w:r>
    </w:p>
    <w:p w:rsidR="00E2765A" w:rsidRPr="009263E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Qualitative data</w:t>
      </w:r>
      <w:r>
        <w:rPr>
          <w:rFonts w:ascii="Verdana" w:hAnsi="Verdana" w:cs="MinionPro-BoldIt"/>
          <w:b/>
          <w:bCs/>
          <w:i/>
          <w:iCs/>
          <w:szCs w:val="24"/>
        </w:rPr>
        <w:t>:</w:t>
      </w:r>
      <w:r w:rsidRPr="009263EA">
        <w:rPr>
          <w:rFonts w:ascii="Verdana" w:hAnsi="Verdana" w:cs="MinionPro-Regular"/>
          <w:szCs w:val="24"/>
        </w:rPr>
        <w:t xml:space="preserve"> descriptive information, such as</w:t>
      </w:r>
      <w:r>
        <w:rPr>
          <w:rFonts w:ascii="Verdana" w:hAnsi="Verdana" w:cs="MinionPro-Regular"/>
          <w:szCs w:val="24"/>
        </w:rPr>
        <w:t xml:space="preserve"> </w:t>
      </w:r>
      <w:r w:rsidRPr="009263EA">
        <w:rPr>
          <w:rFonts w:ascii="Verdana" w:hAnsi="Verdana" w:cs="MinionPro-Regular"/>
          <w:szCs w:val="24"/>
        </w:rPr>
        <w:t>narratives or portfolios. These data are often collected using open-ended</w:t>
      </w:r>
      <w:r>
        <w:rPr>
          <w:rFonts w:ascii="Verdana" w:hAnsi="Verdana" w:cs="MinionPro-Regular"/>
          <w:szCs w:val="24"/>
        </w:rPr>
        <w:t xml:space="preserve"> </w:t>
      </w:r>
      <w:r w:rsidRPr="009263EA">
        <w:rPr>
          <w:rFonts w:ascii="Verdana" w:hAnsi="Verdana" w:cs="MinionPro-Regular"/>
          <w:szCs w:val="24"/>
        </w:rPr>
        <w:t>questions, feedback surveys, or summary reports, and may be difficult to</w:t>
      </w:r>
      <w:r>
        <w:rPr>
          <w:rFonts w:ascii="Verdana" w:hAnsi="Verdana" w:cs="MinionPro-Regular"/>
          <w:szCs w:val="24"/>
        </w:rPr>
        <w:t xml:space="preserve"> </w:t>
      </w:r>
      <w:r w:rsidRPr="009263EA">
        <w:rPr>
          <w:rFonts w:ascii="Verdana" w:hAnsi="Verdana" w:cs="MinionPro-Regular"/>
          <w:szCs w:val="24"/>
        </w:rPr>
        <w:t>compare, reproduce, and generalize. Qualitative data provide depth and can</w:t>
      </w:r>
      <w:r>
        <w:rPr>
          <w:rFonts w:ascii="Verdana" w:hAnsi="Verdana" w:cs="MinionPro-Regular"/>
          <w:szCs w:val="24"/>
        </w:rPr>
        <w:t xml:space="preserve"> </w:t>
      </w:r>
      <w:r w:rsidRPr="009263EA">
        <w:rPr>
          <w:rFonts w:ascii="Verdana" w:hAnsi="Verdana" w:cs="MinionPro-Regular"/>
          <w:szCs w:val="24"/>
        </w:rPr>
        <w:t>be time and labor intensive. Nonetheless, qualitative data often pinpoint</w:t>
      </w:r>
      <w:r>
        <w:rPr>
          <w:rFonts w:ascii="Verdana" w:hAnsi="Verdana" w:cs="MinionPro-Regular"/>
          <w:szCs w:val="24"/>
        </w:rPr>
        <w:t xml:space="preserve"> </w:t>
      </w:r>
      <w:r w:rsidRPr="009263EA">
        <w:rPr>
          <w:rFonts w:ascii="Verdana" w:hAnsi="Verdana" w:cs="MinionPro-Regular"/>
          <w:szCs w:val="24"/>
        </w:rPr>
        <w:t>areas for interventions and potential solutions which are not evident in</w:t>
      </w:r>
      <w:r>
        <w:rPr>
          <w:rFonts w:ascii="Verdana" w:hAnsi="Verdana" w:cs="MinionPro-Regular"/>
          <w:szCs w:val="24"/>
        </w:rPr>
        <w:t xml:space="preserve"> </w:t>
      </w:r>
      <w:r w:rsidRPr="009263EA">
        <w:rPr>
          <w:rFonts w:ascii="Verdana" w:hAnsi="Verdana" w:cs="MinionPro-Regular"/>
          <w:szCs w:val="24"/>
        </w:rPr>
        <w:t>quantitative data.</w:t>
      </w:r>
    </w:p>
    <w:p w:rsidR="00E2765A" w:rsidRDefault="00E2765A" w:rsidP="00E2765A">
      <w:pPr>
        <w:autoSpaceDE w:val="0"/>
        <w:autoSpaceDN w:val="0"/>
        <w:adjustRightInd w:val="0"/>
        <w:spacing w:after="0" w:line="240" w:lineRule="auto"/>
        <w:rPr>
          <w:rFonts w:ascii="Verdana" w:hAnsi="Verdana" w:cs="MinionPro-BoldIt"/>
          <w:b/>
          <w:bCs/>
          <w:i/>
          <w:iCs/>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lastRenderedPageBreak/>
        <w:t>Quantitative data</w:t>
      </w:r>
      <w:r>
        <w:rPr>
          <w:rFonts w:ascii="Verdana" w:hAnsi="Verdana" w:cs="MinionPro-BoldIt"/>
          <w:b/>
          <w:bCs/>
          <w:i/>
          <w:iCs/>
          <w:szCs w:val="24"/>
        </w:rPr>
        <w:t>:</w:t>
      </w:r>
      <w:r w:rsidRPr="009263EA">
        <w:rPr>
          <w:rFonts w:ascii="Verdana" w:hAnsi="Verdana" w:cs="MinionPro-BoldIt"/>
          <w:b/>
          <w:bCs/>
          <w:i/>
          <w:iCs/>
          <w:szCs w:val="24"/>
        </w:rPr>
        <w:t xml:space="preserve"> </w:t>
      </w:r>
      <w:r w:rsidRPr="009263EA">
        <w:rPr>
          <w:rFonts w:ascii="Verdana" w:hAnsi="Verdana" w:cs="MinionPro-Regular"/>
          <w:szCs w:val="24"/>
        </w:rPr>
        <w:t>numerical or statistical values.</w:t>
      </w:r>
      <w:r>
        <w:rPr>
          <w:rFonts w:ascii="Verdana" w:hAnsi="Verdana" w:cs="MinionPro-Regular"/>
          <w:szCs w:val="24"/>
        </w:rPr>
        <w:t xml:space="preserve"> </w:t>
      </w:r>
      <w:r w:rsidRPr="009263EA">
        <w:rPr>
          <w:rFonts w:ascii="Verdana" w:hAnsi="Verdana" w:cs="MinionPro-Regular"/>
          <w:szCs w:val="24"/>
        </w:rPr>
        <w:t>These data use actual numbers (scores, rates, etc) to express quantities of a</w:t>
      </w:r>
      <w:r>
        <w:rPr>
          <w:rFonts w:ascii="Verdana" w:hAnsi="Verdana" w:cs="MinionPro-Regular"/>
          <w:szCs w:val="24"/>
        </w:rPr>
        <w:t xml:space="preserve"> </w:t>
      </w:r>
      <w:r w:rsidRPr="009263EA">
        <w:rPr>
          <w:rFonts w:ascii="Verdana" w:hAnsi="Verdana" w:cs="MinionPro-Regular"/>
          <w:szCs w:val="24"/>
        </w:rPr>
        <w:t>variable. Qualitative data, such as opinions, can be displayed as numerical</w:t>
      </w:r>
      <w:r>
        <w:rPr>
          <w:rFonts w:ascii="Verdana" w:hAnsi="Verdana" w:cs="MinionPro-Regular"/>
          <w:szCs w:val="24"/>
        </w:rPr>
        <w:t xml:space="preserve"> </w:t>
      </w:r>
      <w:r w:rsidRPr="009263EA">
        <w:rPr>
          <w:rFonts w:ascii="Verdana" w:hAnsi="Verdana" w:cs="MinionPro-Regular"/>
          <w:szCs w:val="24"/>
        </w:rPr>
        <w:t xml:space="preserve">data by using </w:t>
      </w:r>
      <w:proofErr w:type="spellStart"/>
      <w:r w:rsidRPr="009263EA">
        <w:rPr>
          <w:rFonts w:ascii="Verdana" w:hAnsi="Verdana" w:cs="MinionPro-Regular"/>
          <w:szCs w:val="24"/>
        </w:rPr>
        <w:t>Likert</w:t>
      </w:r>
      <w:proofErr w:type="spellEnd"/>
      <w:r w:rsidRPr="009263EA">
        <w:rPr>
          <w:rFonts w:ascii="Verdana" w:hAnsi="Verdana" w:cs="MinionPro-Regular"/>
          <w:szCs w:val="24"/>
        </w:rPr>
        <w:t xml:space="preserve"> scaled responses which assign a numerical value to</w:t>
      </w:r>
      <w:r>
        <w:rPr>
          <w:rFonts w:ascii="Verdana" w:hAnsi="Verdana" w:cs="MinionPro-Regular"/>
          <w:szCs w:val="24"/>
        </w:rPr>
        <w:t xml:space="preserve"> </w:t>
      </w:r>
      <w:r w:rsidRPr="009263EA">
        <w:rPr>
          <w:rFonts w:ascii="Verdana" w:hAnsi="Verdana" w:cs="MinionPro-Regular"/>
          <w:szCs w:val="24"/>
        </w:rPr>
        <w:t>each response (e.g., 4 = strongly agree to 1 = strongly disagree). These</w:t>
      </w:r>
      <w:r>
        <w:rPr>
          <w:rFonts w:ascii="Verdana" w:hAnsi="Verdana" w:cs="MinionPro-Regular"/>
          <w:szCs w:val="24"/>
        </w:rPr>
        <w:t xml:space="preserve"> </w:t>
      </w:r>
      <w:r w:rsidRPr="009263EA">
        <w:rPr>
          <w:rFonts w:ascii="Verdana" w:hAnsi="Verdana" w:cs="MinionPro-Regular"/>
          <w:szCs w:val="24"/>
        </w:rPr>
        <w:t>data are easy to store and manage providing a breadth of information.</w:t>
      </w:r>
      <w:r>
        <w:rPr>
          <w:rFonts w:ascii="Verdana" w:hAnsi="Verdana" w:cs="MinionPro-Regular"/>
          <w:szCs w:val="24"/>
        </w:rPr>
        <w:t xml:space="preserve"> </w:t>
      </w:r>
      <w:r w:rsidRPr="009263EA">
        <w:rPr>
          <w:rFonts w:ascii="Verdana" w:hAnsi="Verdana" w:cs="MinionPro-Regular"/>
          <w:szCs w:val="24"/>
        </w:rPr>
        <w:t>Quantitative data can be generalized and reproduced, but must be carefully</w:t>
      </w:r>
      <w:r>
        <w:rPr>
          <w:rFonts w:ascii="Verdana" w:hAnsi="Verdana" w:cs="MinionPro-Regular"/>
          <w:szCs w:val="24"/>
        </w:rPr>
        <w:t xml:space="preserve"> </w:t>
      </w:r>
      <w:r w:rsidRPr="009263EA">
        <w:rPr>
          <w:rFonts w:ascii="Verdana" w:hAnsi="Verdana" w:cs="MinionPro-Regular"/>
          <w:szCs w:val="24"/>
        </w:rPr>
        <w:t>constructed to be valid.</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Reliability</w:t>
      </w:r>
      <w:r>
        <w:rPr>
          <w:rFonts w:ascii="Verdana" w:hAnsi="Verdana" w:cs="MinionPro-BoldIt"/>
          <w:b/>
          <w:bCs/>
          <w:i/>
          <w:iCs/>
          <w:szCs w:val="24"/>
        </w:rPr>
        <w:t>:</w:t>
      </w:r>
      <w:r w:rsidRPr="009263EA">
        <w:rPr>
          <w:rFonts w:ascii="Verdana" w:hAnsi="Verdana" w:cs="MinionPro-BoldIt"/>
          <w:b/>
          <w:bCs/>
          <w:i/>
          <w:iCs/>
          <w:szCs w:val="24"/>
        </w:rPr>
        <w:t xml:space="preserve"> </w:t>
      </w:r>
      <w:r w:rsidRPr="009263EA">
        <w:rPr>
          <w:rFonts w:ascii="Verdana" w:hAnsi="Verdana" w:cs="MinionPro-Regular"/>
          <w:szCs w:val="24"/>
        </w:rPr>
        <w:t>the reproducibility of results over time or a</w:t>
      </w:r>
      <w:r>
        <w:rPr>
          <w:rFonts w:ascii="Verdana" w:hAnsi="Verdana" w:cs="MinionPro-Regular"/>
          <w:szCs w:val="24"/>
        </w:rPr>
        <w:t xml:space="preserve"> </w:t>
      </w:r>
      <w:r w:rsidRPr="009263EA">
        <w:rPr>
          <w:rFonts w:ascii="Verdana" w:hAnsi="Verdana" w:cs="MinionPro-Regular"/>
          <w:szCs w:val="24"/>
        </w:rPr>
        <w:t>measure of the consistency when an assessment tool is used multiple times.</w:t>
      </w:r>
      <w:r>
        <w:rPr>
          <w:rFonts w:ascii="Verdana" w:hAnsi="Verdana" w:cs="MinionPro-Regular"/>
          <w:szCs w:val="24"/>
        </w:rPr>
        <w:t xml:space="preserve"> </w:t>
      </w:r>
      <w:r w:rsidRPr="009263EA">
        <w:rPr>
          <w:rFonts w:ascii="Verdana" w:hAnsi="Verdana" w:cs="MinionPro-Regular"/>
          <w:szCs w:val="24"/>
        </w:rPr>
        <w:t xml:space="preserve">In other words, if the same person took the test five times, the </w:t>
      </w:r>
      <w:r w:rsidRPr="009263EA">
        <w:rPr>
          <w:rFonts w:ascii="Verdana" w:hAnsi="Verdana" w:cs="MinionPro-Bold"/>
          <w:b/>
          <w:bCs/>
          <w:szCs w:val="24"/>
        </w:rPr>
        <w:t xml:space="preserve">scores </w:t>
      </w:r>
      <w:r w:rsidRPr="009263EA">
        <w:rPr>
          <w:rFonts w:ascii="Verdana" w:hAnsi="Verdana" w:cs="MinionPro-Regular"/>
          <w:szCs w:val="24"/>
        </w:rPr>
        <w:t>should</w:t>
      </w:r>
      <w:r>
        <w:rPr>
          <w:rFonts w:ascii="Verdana" w:hAnsi="Verdana" w:cs="MinionPro-Regular"/>
          <w:szCs w:val="24"/>
        </w:rPr>
        <w:t xml:space="preserve"> </w:t>
      </w:r>
      <w:r w:rsidRPr="009263EA">
        <w:rPr>
          <w:rFonts w:ascii="Verdana" w:hAnsi="Verdana" w:cs="MinionPro-Regular"/>
          <w:szCs w:val="24"/>
        </w:rPr>
        <w:t xml:space="preserve">be </w:t>
      </w:r>
      <w:r w:rsidRPr="009263EA">
        <w:rPr>
          <w:rFonts w:ascii="Verdana" w:hAnsi="Verdana" w:cs="MinionPro-Bold"/>
          <w:b/>
          <w:bCs/>
          <w:szCs w:val="24"/>
        </w:rPr>
        <w:t>similar</w:t>
      </w:r>
      <w:r w:rsidRPr="009263EA">
        <w:rPr>
          <w:rFonts w:ascii="Verdana" w:hAnsi="Verdana" w:cs="MinionPro-Regular"/>
          <w:szCs w:val="24"/>
        </w:rPr>
        <w:t>. This refers not only to reproducible results from the same</w:t>
      </w:r>
      <w:r>
        <w:rPr>
          <w:rFonts w:ascii="Verdana" w:hAnsi="Verdana" w:cs="MinionPro-Regular"/>
          <w:szCs w:val="24"/>
        </w:rPr>
        <w:t xml:space="preserve"> </w:t>
      </w:r>
      <w:r w:rsidRPr="009263EA">
        <w:rPr>
          <w:rFonts w:ascii="Verdana" w:hAnsi="Verdana" w:cs="MinionPro-Regular"/>
          <w:szCs w:val="24"/>
        </w:rPr>
        <w:t>participant, but also to repeated scoring by the same or multiple evaluators.</w:t>
      </w:r>
      <w:r>
        <w:rPr>
          <w:rFonts w:ascii="Verdana" w:hAnsi="Verdana" w:cs="MinionPro-Regular"/>
          <w:szCs w:val="24"/>
        </w:rPr>
        <w:t xml:space="preserve"> </w:t>
      </w:r>
      <w:r w:rsidRPr="009263EA">
        <w:rPr>
          <w:rFonts w:ascii="Verdana" w:hAnsi="Verdana" w:cs="MinionPro-Regular"/>
          <w:szCs w:val="24"/>
        </w:rPr>
        <w:t>While the student learning outcomes process should be reliable, it does not</w:t>
      </w:r>
      <w:r>
        <w:rPr>
          <w:rFonts w:ascii="Verdana" w:hAnsi="Verdana" w:cs="MinionPro-Regular"/>
          <w:szCs w:val="24"/>
        </w:rPr>
        <w:t xml:space="preserve"> </w:t>
      </w:r>
      <w:r w:rsidRPr="009263EA">
        <w:rPr>
          <w:rFonts w:ascii="Verdana" w:hAnsi="Verdana" w:cs="MinionPro-Regular"/>
          <w:szCs w:val="24"/>
        </w:rPr>
        <w:t>suggest statistical reliability analysis for every item and aspect of classroom</w:t>
      </w:r>
      <w:r>
        <w:rPr>
          <w:rFonts w:ascii="Verdana" w:hAnsi="Verdana" w:cs="MinionPro-Regular"/>
          <w:szCs w:val="24"/>
        </w:rPr>
        <w:t xml:space="preserve"> </w:t>
      </w:r>
      <w:r w:rsidRPr="009263EA">
        <w:rPr>
          <w:rFonts w:ascii="Verdana" w:hAnsi="Verdana" w:cs="MinionPro-Regular"/>
          <w:szCs w:val="24"/>
        </w:rPr>
        <w:t>and program assessment, but rather indicates that assessments should be a</w:t>
      </w:r>
      <w:r>
        <w:rPr>
          <w:rFonts w:ascii="Verdana" w:hAnsi="Verdana" w:cs="MinionPro-Regular"/>
          <w:szCs w:val="24"/>
        </w:rPr>
        <w:t xml:space="preserve"> </w:t>
      </w:r>
      <w:r w:rsidRPr="009263EA">
        <w:rPr>
          <w:rFonts w:ascii="Verdana" w:hAnsi="Verdana" w:cs="MinionPro-Regular"/>
          <w:szCs w:val="24"/>
        </w:rPr>
        <w:t>consistent tool for testing the student’s knowledge, skills or ability.</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Rubric</w:t>
      </w:r>
      <w:r>
        <w:rPr>
          <w:rFonts w:ascii="Verdana" w:hAnsi="Verdana" w:cs="MinionPro-BoldIt"/>
          <w:b/>
          <w:bCs/>
          <w:i/>
          <w:iCs/>
          <w:szCs w:val="24"/>
        </w:rPr>
        <w:t>:</w:t>
      </w:r>
      <w:r w:rsidRPr="009263EA">
        <w:rPr>
          <w:rFonts w:ascii="Verdana" w:hAnsi="Verdana" w:cs="MinionPro-BoldIt"/>
          <w:b/>
          <w:bCs/>
          <w:i/>
          <w:iCs/>
          <w:szCs w:val="24"/>
        </w:rPr>
        <w:t xml:space="preserve"> </w:t>
      </w:r>
      <w:r w:rsidRPr="009263EA">
        <w:rPr>
          <w:rFonts w:ascii="Verdana" w:hAnsi="Verdana" w:cs="MinionPro-Regular"/>
          <w:szCs w:val="24"/>
        </w:rPr>
        <w:t>a set of criteria used to determine scoring for an</w:t>
      </w:r>
      <w:r>
        <w:rPr>
          <w:rFonts w:ascii="Verdana" w:hAnsi="Verdana" w:cs="MinionPro-Regular"/>
          <w:szCs w:val="24"/>
        </w:rPr>
        <w:t xml:space="preserve"> </w:t>
      </w:r>
      <w:r w:rsidRPr="009263EA">
        <w:rPr>
          <w:rFonts w:ascii="Verdana" w:hAnsi="Verdana" w:cs="MinionPro-Regular"/>
          <w:szCs w:val="24"/>
        </w:rPr>
        <w:t>assignment, performance, or product. Rubrics may be holistic, not based</w:t>
      </w:r>
      <w:r>
        <w:rPr>
          <w:rFonts w:ascii="Verdana" w:hAnsi="Verdana" w:cs="MinionPro-Regular"/>
          <w:szCs w:val="24"/>
        </w:rPr>
        <w:t xml:space="preserve"> </w:t>
      </w:r>
      <w:r w:rsidRPr="009263EA">
        <w:rPr>
          <w:rFonts w:ascii="Verdana" w:hAnsi="Verdana" w:cs="MinionPro-Regular"/>
          <w:szCs w:val="24"/>
        </w:rPr>
        <w:t>upon strict numerical values</w:t>
      </w:r>
      <w:r>
        <w:rPr>
          <w:rFonts w:ascii="Verdana" w:hAnsi="Verdana" w:cs="MinionPro-Regular"/>
          <w:szCs w:val="24"/>
        </w:rPr>
        <w:t>,</w:t>
      </w:r>
      <w:r w:rsidRPr="009263EA">
        <w:rPr>
          <w:rFonts w:ascii="Verdana" w:hAnsi="Verdana" w:cs="MinionPro-Regular"/>
          <w:szCs w:val="24"/>
        </w:rPr>
        <w:t xml:space="preserve"> </w:t>
      </w:r>
      <w:r>
        <w:rPr>
          <w:rFonts w:ascii="Verdana" w:hAnsi="Verdana" w:cs="MinionPro-Regular"/>
          <w:szCs w:val="24"/>
        </w:rPr>
        <w:t>and</w:t>
      </w:r>
      <w:r w:rsidRPr="009263EA">
        <w:rPr>
          <w:rFonts w:ascii="Verdana" w:hAnsi="Verdana" w:cs="MinionPro-Regular"/>
          <w:szCs w:val="24"/>
        </w:rPr>
        <w:t xml:space="preserve"> provide general guidance. Other rubrics</w:t>
      </w:r>
      <w:r>
        <w:rPr>
          <w:rFonts w:ascii="Verdana" w:hAnsi="Verdana" w:cs="MinionPro-Regular"/>
          <w:szCs w:val="24"/>
        </w:rPr>
        <w:t xml:space="preserve"> </w:t>
      </w:r>
      <w:r w:rsidRPr="009263EA">
        <w:rPr>
          <w:rFonts w:ascii="Verdana" w:hAnsi="Verdana" w:cs="MinionPro-Regular"/>
          <w:szCs w:val="24"/>
        </w:rPr>
        <w:t>are analytical, assigning specific scoring point values for each criterion often</w:t>
      </w:r>
      <w:r>
        <w:rPr>
          <w:rFonts w:ascii="Verdana" w:hAnsi="Verdana" w:cs="MinionPro-Regular"/>
          <w:szCs w:val="24"/>
        </w:rPr>
        <w:t xml:space="preserve"> </w:t>
      </w:r>
      <w:r w:rsidRPr="009263EA">
        <w:rPr>
          <w:rFonts w:ascii="Verdana" w:hAnsi="Verdana" w:cs="MinionPro-Regular"/>
          <w:szCs w:val="24"/>
        </w:rPr>
        <w:t>as a matrix of primary traits on one axis and rating scales of performance</w:t>
      </w:r>
      <w:r>
        <w:rPr>
          <w:rFonts w:ascii="Verdana" w:hAnsi="Verdana" w:cs="MinionPro-Regular"/>
          <w:szCs w:val="24"/>
        </w:rPr>
        <w:t xml:space="preserve"> </w:t>
      </w:r>
      <w:r w:rsidRPr="009263EA">
        <w:rPr>
          <w:rFonts w:ascii="Verdana" w:hAnsi="Verdana" w:cs="MinionPro-Regular"/>
          <w:szCs w:val="24"/>
        </w:rPr>
        <w:t>on the other axis. A rubric can improve the consistency and accuracy of</w:t>
      </w:r>
      <w:r>
        <w:rPr>
          <w:rFonts w:ascii="Verdana" w:hAnsi="Verdana" w:cs="MinionPro-Regular"/>
          <w:szCs w:val="24"/>
        </w:rPr>
        <w:t xml:space="preserve"> </w:t>
      </w:r>
      <w:r w:rsidRPr="009263EA">
        <w:rPr>
          <w:rFonts w:ascii="Verdana" w:hAnsi="Verdana" w:cs="MinionPro-Regular"/>
          <w:szCs w:val="24"/>
        </w:rPr>
        <w:t>assessments conducted across multiple settings.</w:t>
      </w:r>
      <w:r>
        <w:rPr>
          <w:rFonts w:ascii="Verdana" w:hAnsi="Verdana" w:cs="MinionPro-Regular"/>
          <w:szCs w:val="24"/>
        </w:rPr>
        <w:t xml:space="preserve"> </w:t>
      </w:r>
    </w:p>
    <w:p w:rsidR="00E2765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Sampling</w:t>
      </w:r>
      <w:r>
        <w:rPr>
          <w:rFonts w:ascii="Verdana" w:hAnsi="Verdana" w:cs="MinionPro-BoldIt"/>
          <w:b/>
          <w:bCs/>
          <w:i/>
          <w:iCs/>
          <w:szCs w:val="24"/>
        </w:rPr>
        <w:t>:</w:t>
      </w:r>
      <w:r w:rsidRPr="009263EA">
        <w:rPr>
          <w:rFonts w:ascii="Verdana" w:hAnsi="Verdana" w:cs="MinionPro-BoldIt"/>
          <w:b/>
          <w:bCs/>
          <w:i/>
          <w:iCs/>
          <w:szCs w:val="24"/>
        </w:rPr>
        <w:t xml:space="preserve"> </w:t>
      </w:r>
      <w:r w:rsidRPr="009263EA">
        <w:rPr>
          <w:rFonts w:ascii="Verdana" w:hAnsi="Verdana" w:cs="MinionPro-Regular"/>
          <w:szCs w:val="24"/>
        </w:rPr>
        <w:t>a research method that selects representative units</w:t>
      </w:r>
      <w:r>
        <w:rPr>
          <w:rFonts w:ascii="Verdana" w:hAnsi="Verdana" w:cs="MinionPro-Regular"/>
          <w:szCs w:val="24"/>
        </w:rPr>
        <w:t xml:space="preserve"> </w:t>
      </w:r>
      <w:r w:rsidRPr="009263EA">
        <w:rPr>
          <w:rFonts w:ascii="Verdana" w:hAnsi="Verdana" w:cs="MinionPro-Regular"/>
          <w:szCs w:val="24"/>
        </w:rPr>
        <w:t>such as groups of students from a specific population of students being</w:t>
      </w:r>
      <w:r>
        <w:rPr>
          <w:rFonts w:ascii="Verdana" w:hAnsi="Verdana" w:cs="MinionPro-Regular"/>
          <w:szCs w:val="24"/>
        </w:rPr>
        <w:t xml:space="preserve"> </w:t>
      </w:r>
      <w:r w:rsidRPr="009263EA">
        <w:rPr>
          <w:rFonts w:ascii="Verdana" w:hAnsi="Verdana" w:cs="MinionPro-Regular"/>
          <w:szCs w:val="24"/>
        </w:rPr>
        <w:t>studied, so that by examining the sample, the results can be generalized</w:t>
      </w:r>
      <w:r>
        <w:rPr>
          <w:rFonts w:ascii="Verdana" w:hAnsi="Verdana" w:cs="MinionPro-Regular"/>
          <w:szCs w:val="24"/>
        </w:rPr>
        <w:t xml:space="preserve"> </w:t>
      </w:r>
      <w:r w:rsidRPr="009263EA">
        <w:rPr>
          <w:rFonts w:ascii="Verdana" w:hAnsi="Verdana" w:cs="MinionPro-Regular"/>
          <w:szCs w:val="24"/>
        </w:rPr>
        <w:t>to the population from which they were selected when everyone in the</w:t>
      </w:r>
      <w:r>
        <w:rPr>
          <w:rFonts w:ascii="Verdana" w:hAnsi="Verdana" w:cs="MinionPro-Regular"/>
          <w:szCs w:val="24"/>
        </w:rPr>
        <w:t xml:space="preserve"> </w:t>
      </w:r>
      <w:r w:rsidRPr="009263EA">
        <w:rPr>
          <w:rFonts w:ascii="Verdana" w:hAnsi="Verdana" w:cs="MinionPro-Regular"/>
          <w:szCs w:val="24"/>
        </w:rPr>
        <w:t>population has an equal chance of being selected (i.e. random). Sampling is</w:t>
      </w:r>
      <w:r>
        <w:rPr>
          <w:rFonts w:ascii="Verdana" w:hAnsi="Verdana" w:cs="MinionPro-Regular"/>
          <w:szCs w:val="24"/>
        </w:rPr>
        <w:t xml:space="preserve"> </w:t>
      </w:r>
      <w:r w:rsidRPr="009263EA">
        <w:rPr>
          <w:rFonts w:ascii="Verdana" w:hAnsi="Verdana" w:cs="MinionPro-Regular"/>
          <w:szCs w:val="24"/>
        </w:rPr>
        <w:t>especially important when dealing with student service data.</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BoldIt"/>
          <w:bCs/>
          <w:iCs/>
          <w:szCs w:val="24"/>
        </w:rPr>
      </w:pPr>
      <w:r>
        <w:rPr>
          <w:rFonts w:ascii="Verdana" w:hAnsi="Verdana" w:cs="MinionPro-BoldIt"/>
          <w:b/>
          <w:bCs/>
          <w:i/>
          <w:iCs/>
          <w:szCs w:val="24"/>
        </w:rPr>
        <w:t xml:space="preserve">Standard: </w:t>
      </w:r>
      <w:r>
        <w:rPr>
          <w:rFonts w:ascii="Verdana" w:hAnsi="Verdana" w:cs="MinionPro-BoldIt"/>
          <w:bCs/>
          <w:iCs/>
          <w:szCs w:val="24"/>
        </w:rPr>
        <w:t>refers to the level at which students are expected to achieve the Student Learning Outcomes.  Also sometimes used as a synonym to outcomes.</w:t>
      </w:r>
    </w:p>
    <w:p w:rsidR="00E2765A" w:rsidRDefault="00E2765A" w:rsidP="00E2765A">
      <w:pPr>
        <w:autoSpaceDE w:val="0"/>
        <w:autoSpaceDN w:val="0"/>
        <w:adjustRightInd w:val="0"/>
        <w:spacing w:after="0" w:line="240" w:lineRule="auto"/>
        <w:rPr>
          <w:rFonts w:ascii="Verdana" w:hAnsi="Verdana" w:cs="MinionPro-BoldIt"/>
          <w:bCs/>
          <w:iCs/>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Standardized assessment</w:t>
      </w:r>
      <w:r>
        <w:rPr>
          <w:rFonts w:ascii="Verdana" w:hAnsi="Verdana" w:cs="MinionPro-BoldIt"/>
          <w:b/>
          <w:bCs/>
          <w:i/>
          <w:iCs/>
          <w:szCs w:val="24"/>
        </w:rPr>
        <w:t xml:space="preserve">: </w:t>
      </w:r>
      <w:r w:rsidRPr="009263EA">
        <w:rPr>
          <w:rFonts w:ascii="Verdana" w:hAnsi="Verdana" w:cs="MinionPro-Regular"/>
          <w:szCs w:val="24"/>
        </w:rPr>
        <w:t xml:space="preserve">assessments </w:t>
      </w:r>
      <w:r>
        <w:rPr>
          <w:rFonts w:ascii="Verdana" w:hAnsi="Verdana" w:cs="MinionPro-Regular"/>
          <w:szCs w:val="24"/>
        </w:rPr>
        <w:t>which are</w:t>
      </w:r>
      <w:r w:rsidRPr="009263EA">
        <w:rPr>
          <w:rFonts w:ascii="Verdana" w:hAnsi="Verdana" w:cs="MinionPro-Regular"/>
          <w:szCs w:val="24"/>
        </w:rPr>
        <w:t xml:space="preserve"> created,</w:t>
      </w:r>
      <w:r>
        <w:rPr>
          <w:rFonts w:ascii="Verdana" w:hAnsi="Verdana" w:cs="MinionPro-Regular"/>
          <w:szCs w:val="24"/>
        </w:rPr>
        <w:t xml:space="preserve"> </w:t>
      </w:r>
      <w:r w:rsidRPr="009263EA">
        <w:rPr>
          <w:rFonts w:ascii="Verdana" w:hAnsi="Verdana" w:cs="MinionPro-Regular"/>
          <w:szCs w:val="24"/>
        </w:rPr>
        <w:t>tested, validated, and usually sold by an educational testing company</w:t>
      </w:r>
      <w:r>
        <w:rPr>
          <w:rFonts w:ascii="Verdana" w:hAnsi="Verdana" w:cs="MinionPro-Regular"/>
          <w:szCs w:val="24"/>
        </w:rPr>
        <w:t xml:space="preserve"> </w:t>
      </w:r>
      <w:r w:rsidRPr="009263EA">
        <w:rPr>
          <w:rFonts w:ascii="Verdana" w:hAnsi="Verdana" w:cs="MinionPro-Regular"/>
          <w:szCs w:val="24"/>
        </w:rPr>
        <w:t>(e.g., GRE’s, SAT, ACT, ACCUPLACER) for broad public usage and data</w:t>
      </w:r>
      <w:r>
        <w:rPr>
          <w:rFonts w:ascii="Verdana" w:hAnsi="Verdana" w:cs="MinionPro-Regular"/>
          <w:szCs w:val="24"/>
        </w:rPr>
        <w:t xml:space="preserve"> </w:t>
      </w:r>
      <w:r w:rsidRPr="009263EA">
        <w:rPr>
          <w:rFonts w:ascii="Verdana" w:hAnsi="Verdana" w:cs="MinionPro-Regular"/>
          <w:szCs w:val="24"/>
        </w:rPr>
        <w:t>comparison, usually scored normatively. There are numerous standardized</w:t>
      </w:r>
      <w:r>
        <w:rPr>
          <w:rFonts w:ascii="Verdana" w:hAnsi="Verdana" w:cs="MinionPro-Regular"/>
          <w:szCs w:val="24"/>
        </w:rPr>
        <w:t xml:space="preserve"> </w:t>
      </w:r>
      <w:r w:rsidRPr="009263EA">
        <w:rPr>
          <w:rFonts w:ascii="Verdana" w:hAnsi="Verdana" w:cs="MinionPro-Regular"/>
          <w:szCs w:val="24"/>
        </w:rPr>
        <w:t>assessment instruments available for student service programs which</w:t>
      </w:r>
      <w:r>
        <w:rPr>
          <w:rFonts w:ascii="Verdana" w:hAnsi="Verdana" w:cs="MinionPro-Regular"/>
          <w:szCs w:val="24"/>
        </w:rPr>
        <w:t xml:space="preserve"> </w:t>
      </w:r>
      <w:r w:rsidRPr="009263EA">
        <w:rPr>
          <w:rFonts w:ascii="Verdana" w:hAnsi="Verdana" w:cs="MinionPro-Regular"/>
          <w:szCs w:val="24"/>
        </w:rPr>
        <w:t>provide national comparisons.</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Regular"/>
          <w:szCs w:val="24"/>
        </w:rPr>
      </w:pPr>
      <w:proofErr w:type="gramStart"/>
      <w:r w:rsidRPr="009263EA">
        <w:rPr>
          <w:rFonts w:ascii="Verdana" w:hAnsi="Verdana" w:cs="MinionPro-BoldIt"/>
          <w:b/>
          <w:bCs/>
          <w:i/>
          <w:iCs/>
          <w:szCs w:val="24"/>
        </w:rPr>
        <w:lastRenderedPageBreak/>
        <w:t>Student Learning Outcomes (SLO).</w:t>
      </w:r>
      <w:proofErr w:type="gramEnd"/>
      <w:r w:rsidRPr="009263EA">
        <w:rPr>
          <w:rFonts w:ascii="Verdana" w:hAnsi="Verdana" w:cs="MinionPro-BoldIt"/>
          <w:b/>
          <w:bCs/>
          <w:i/>
          <w:iCs/>
          <w:szCs w:val="24"/>
        </w:rPr>
        <w:t xml:space="preserve"> </w:t>
      </w:r>
      <w:r w:rsidRPr="009263EA">
        <w:rPr>
          <w:rFonts w:ascii="Verdana" w:hAnsi="Verdana" w:cs="MinionPro-Regular"/>
          <w:szCs w:val="24"/>
        </w:rPr>
        <w:t>Student learning outcomes (SLOs) are</w:t>
      </w:r>
      <w:r>
        <w:rPr>
          <w:rFonts w:ascii="Verdana" w:hAnsi="Verdana" w:cs="MinionPro-Regular"/>
          <w:szCs w:val="24"/>
        </w:rPr>
        <w:t xml:space="preserve"> </w:t>
      </w:r>
      <w:r w:rsidRPr="009263EA">
        <w:rPr>
          <w:rFonts w:ascii="Verdana" w:hAnsi="Verdana" w:cs="MinionPro-Regular"/>
          <w:szCs w:val="24"/>
        </w:rPr>
        <w:t>the specific observable or measurable results that are expected subsequent</w:t>
      </w:r>
      <w:r>
        <w:rPr>
          <w:rFonts w:ascii="Verdana" w:hAnsi="Verdana" w:cs="MinionPro-Regular"/>
          <w:szCs w:val="24"/>
        </w:rPr>
        <w:t xml:space="preserve"> </w:t>
      </w:r>
      <w:r w:rsidRPr="009263EA">
        <w:rPr>
          <w:rFonts w:ascii="Verdana" w:hAnsi="Verdana" w:cs="MinionPro-Regular"/>
          <w:szCs w:val="24"/>
        </w:rPr>
        <w:t>to a learning experience. These outcomes may involve knowledge</w:t>
      </w:r>
      <w:r>
        <w:rPr>
          <w:rFonts w:ascii="Verdana" w:hAnsi="Verdana" w:cs="MinionPro-Regular"/>
          <w:szCs w:val="24"/>
        </w:rPr>
        <w:t xml:space="preserve"> </w:t>
      </w:r>
      <w:r w:rsidRPr="009263EA">
        <w:rPr>
          <w:rFonts w:ascii="Verdana" w:hAnsi="Verdana" w:cs="MinionPro-Regular"/>
          <w:szCs w:val="24"/>
        </w:rPr>
        <w:t>(cognitive), skills (behavioral), or attitudes (affective) that provide evidence</w:t>
      </w:r>
      <w:r>
        <w:rPr>
          <w:rFonts w:ascii="Verdana" w:hAnsi="Verdana" w:cs="MinionPro-Regular"/>
          <w:szCs w:val="24"/>
        </w:rPr>
        <w:t xml:space="preserve"> </w:t>
      </w:r>
      <w:r w:rsidRPr="009263EA">
        <w:rPr>
          <w:rFonts w:ascii="Verdana" w:hAnsi="Verdana" w:cs="MinionPro-Regular"/>
          <w:szCs w:val="24"/>
        </w:rPr>
        <w:t>that learning has occurred as a result of a specified course, program activity,</w:t>
      </w:r>
      <w:r>
        <w:rPr>
          <w:rFonts w:ascii="Verdana" w:hAnsi="Verdana" w:cs="MinionPro-Regular"/>
          <w:szCs w:val="24"/>
        </w:rPr>
        <w:t xml:space="preserve"> </w:t>
      </w:r>
      <w:r w:rsidRPr="009263EA">
        <w:rPr>
          <w:rFonts w:ascii="Verdana" w:hAnsi="Verdana" w:cs="MinionPro-Regular"/>
          <w:szCs w:val="24"/>
        </w:rPr>
        <w:t>or process. An SLO refers to an overarching outcome for a course, program,</w:t>
      </w:r>
      <w:r>
        <w:rPr>
          <w:rFonts w:ascii="Verdana" w:hAnsi="Verdana" w:cs="MinionPro-Regular"/>
          <w:szCs w:val="24"/>
        </w:rPr>
        <w:t xml:space="preserve"> </w:t>
      </w:r>
      <w:r w:rsidRPr="009263EA">
        <w:rPr>
          <w:rFonts w:ascii="Verdana" w:hAnsi="Verdana" w:cs="MinionPro-Regular"/>
          <w:szCs w:val="24"/>
        </w:rPr>
        <w:t xml:space="preserve">degree or certificate, or student services area (such as the library). </w:t>
      </w:r>
      <w:r w:rsidR="00B80DD6">
        <w:rPr>
          <w:rFonts w:ascii="Verdana" w:hAnsi="Verdana" w:cs="MinionPro-Regular"/>
          <w:szCs w:val="24"/>
        </w:rPr>
        <w:t xml:space="preserve">The </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Summative assessment</w:t>
      </w:r>
      <w:r>
        <w:rPr>
          <w:rFonts w:ascii="Verdana" w:hAnsi="Verdana" w:cs="MinionPro-BoldIt"/>
          <w:b/>
          <w:bCs/>
          <w:i/>
          <w:iCs/>
          <w:szCs w:val="24"/>
        </w:rPr>
        <w:t>:</w:t>
      </w:r>
      <w:r w:rsidRPr="009263EA">
        <w:rPr>
          <w:rFonts w:ascii="Verdana" w:hAnsi="Verdana" w:cs="MinionPro-BoldIt"/>
          <w:b/>
          <w:bCs/>
          <w:i/>
          <w:iCs/>
          <w:szCs w:val="24"/>
        </w:rPr>
        <w:t xml:space="preserve"> </w:t>
      </w:r>
      <w:r w:rsidRPr="009263EA">
        <w:rPr>
          <w:rFonts w:ascii="Verdana" w:hAnsi="Verdana" w:cs="MinionPro-Regular"/>
          <w:szCs w:val="24"/>
        </w:rPr>
        <w:t>a final determination</w:t>
      </w:r>
      <w:r>
        <w:rPr>
          <w:rFonts w:ascii="Verdana" w:hAnsi="Verdana" w:cs="MinionPro-Regular"/>
          <w:szCs w:val="24"/>
        </w:rPr>
        <w:t xml:space="preserve"> </w:t>
      </w:r>
      <w:r w:rsidRPr="009263EA">
        <w:rPr>
          <w:rFonts w:ascii="Verdana" w:hAnsi="Verdana" w:cs="MinionPro-Regular"/>
          <w:szCs w:val="24"/>
        </w:rPr>
        <w:t>of knowledge, skills, and abilities. This could be exemplified by exit or</w:t>
      </w:r>
      <w:r>
        <w:rPr>
          <w:rFonts w:ascii="Verdana" w:hAnsi="Verdana" w:cs="MinionPro-Regular"/>
          <w:szCs w:val="24"/>
        </w:rPr>
        <w:t xml:space="preserve"> </w:t>
      </w:r>
      <w:r w:rsidRPr="009263EA">
        <w:rPr>
          <w:rFonts w:ascii="Verdana" w:hAnsi="Verdana" w:cs="MinionPro-Regular"/>
          <w:szCs w:val="24"/>
        </w:rPr>
        <w:t>licensing exams, senior recitals, capstone projects or any final evaluation</w:t>
      </w:r>
      <w:r>
        <w:rPr>
          <w:rFonts w:ascii="Verdana" w:hAnsi="Verdana" w:cs="MinionPro-Regular"/>
          <w:szCs w:val="24"/>
        </w:rPr>
        <w:t xml:space="preserve"> </w:t>
      </w:r>
      <w:r w:rsidRPr="009263EA">
        <w:rPr>
          <w:rFonts w:ascii="Verdana" w:hAnsi="Verdana" w:cs="MinionPro-Regular"/>
          <w:szCs w:val="24"/>
        </w:rPr>
        <w:t>which is not created to provide feedback for improvement, but is used for</w:t>
      </w:r>
      <w:r>
        <w:rPr>
          <w:rFonts w:ascii="Verdana" w:hAnsi="Verdana" w:cs="MinionPro-Regular"/>
          <w:szCs w:val="24"/>
        </w:rPr>
        <w:t xml:space="preserve"> </w:t>
      </w:r>
      <w:r w:rsidRPr="009263EA">
        <w:rPr>
          <w:rFonts w:ascii="Verdana" w:hAnsi="Verdana" w:cs="MinionPro-Regular"/>
          <w:szCs w:val="24"/>
        </w:rPr>
        <w:t>final judgments.</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Pr="009263EA" w:rsidRDefault="00291F4C" w:rsidP="00E2765A">
      <w:pPr>
        <w:autoSpaceDE w:val="0"/>
        <w:autoSpaceDN w:val="0"/>
        <w:adjustRightInd w:val="0"/>
        <w:spacing w:after="0" w:line="240" w:lineRule="auto"/>
        <w:rPr>
          <w:rFonts w:ascii="Verdana" w:hAnsi="Verdana" w:cs="MinionPro-Regular"/>
          <w:szCs w:val="24"/>
        </w:rPr>
      </w:pPr>
      <w:r>
        <w:rPr>
          <w:rFonts w:ascii="Verdana" w:hAnsi="Verdana" w:cs="MinionPro-BoldIt"/>
          <w:b/>
          <w:bCs/>
          <w:i/>
          <w:iCs/>
          <w:szCs w:val="24"/>
        </w:rPr>
        <w:t>Validity:</w:t>
      </w:r>
      <w:r w:rsidR="00E2765A" w:rsidRPr="009263EA">
        <w:rPr>
          <w:rFonts w:ascii="Verdana" w:hAnsi="Verdana" w:cs="MinionPro-BoldIt"/>
          <w:b/>
          <w:bCs/>
          <w:i/>
          <w:iCs/>
          <w:szCs w:val="24"/>
        </w:rPr>
        <w:t xml:space="preserve"> </w:t>
      </w:r>
      <w:r w:rsidR="00E2765A">
        <w:rPr>
          <w:rFonts w:ascii="Verdana" w:hAnsi="Verdana" w:cs="MinionPro-Regular"/>
          <w:szCs w:val="24"/>
        </w:rPr>
        <w:t>a</w:t>
      </w:r>
      <w:r w:rsidR="00E2765A" w:rsidRPr="009263EA">
        <w:rPr>
          <w:rFonts w:ascii="Verdana" w:hAnsi="Verdana" w:cs="MinionPro-Regular"/>
          <w:szCs w:val="24"/>
        </w:rPr>
        <w:t>n indication that an assessment method accurately measures</w:t>
      </w:r>
      <w:r w:rsidR="00E2765A">
        <w:rPr>
          <w:rFonts w:ascii="Verdana" w:hAnsi="Verdana" w:cs="MinionPro-Regular"/>
          <w:szCs w:val="24"/>
        </w:rPr>
        <w:t xml:space="preserve"> </w:t>
      </w:r>
      <w:r w:rsidR="00E2765A" w:rsidRPr="009263EA">
        <w:rPr>
          <w:rFonts w:ascii="Verdana" w:hAnsi="Verdana" w:cs="MinionPro-Regular"/>
          <w:szCs w:val="24"/>
        </w:rPr>
        <w:t>what it is designed to measure with limited effect from extraneous data or</w:t>
      </w:r>
      <w:r w:rsidR="00E2765A">
        <w:rPr>
          <w:rFonts w:ascii="Verdana" w:hAnsi="Verdana" w:cs="MinionPro-Regular"/>
          <w:szCs w:val="24"/>
        </w:rPr>
        <w:t xml:space="preserve"> </w:t>
      </w:r>
      <w:r w:rsidR="00E2765A" w:rsidRPr="009263EA">
        <w:rPr>
          <w:rFonts w:ascii="Verdana" w:hAnsi="Verdana" w:cs="MinionPro-Regular"/>
          <w:szCs w:val="24"/>
        </w:rPr>
        <w:t>variables. To some extent this must also relate to the integrity of inferences</w:t>
      </w:r>
      <w:r w:rsidR="00E2765A">
        <w:rPr>
          <w:rFonts w:ascii="Verdana" w:hAnsi="Verdana" w:cs="MinionPro-Regular"/>
          <w:szCs w:val="24"/>
        </w:rPr>
        <w:t xml:space="preserve"> </w:t>
      </w:r>
      <w:r w:rsidR="00E2765A" w:rsidRPr="009263EA">
        <w:rPr>
          <w:rFonts w:ascii="Verdana" w:hAnsi="Verdana" w:cs="MinionPro-Regular"/>
          <w:szCs w:val="24"/>
        </w:rPr>
        <w:t>made from the data.</w:t>
      </w:r>
    </w:p>
    <w:p w:rsidR="00E2765A" w:rsidRDefault="00E2765A" w:rsidP="00E2765A">
      <w:pPr>
        <w:autoSpaceDE w:val="0"/>
        <w:autoSpaceDN w:val="0"/>
        <w:adjustRightInd w:val="0"/>
        <w:spacing w:after="0" w:line="240" w:lineRule="auto"/>
        <w:rPr>
          <w:rFonts w:ascii="Verdana" w:hAnsi="Verdana" w:cs="MinionPro-BoldIt"/>
          <w:b/>
          <w:bCs/>
          <w:i/>
          <w:iCs/>
          <w:szCs w:val="24"/>
        </w:rPr>
      </w:pPr>
    </w:p>
    <w:p w:rsidR="00E2765A" w:rsidRDefault="00E2765A" w:rsidP="00E2765A">
      <w:pPr>
        <w:autoSpaceDE w:val="0"/>
        <w:autoSpaceDN w:val="0"/>
        <w:adjustRightInd w:val="0"/>
        <w:spacing w:after="0" w:line="240" w:lineRule="auto"/>
        <w:rPr>
          <w:rFonts w:ascii="Verdana" w:hAnsi="Verdana" w:cs="MinionPro-Regular"/>
          <w:szCs w:val="24"/>
        </w:rPr>
      </w:pPr>
      <w:r w:rsidRPr="009263EA">
        <w:rPr>
          <w:rFonts w:ascii="Verdana" w:hAnsi="Verdana" w:cs="MinionPro-BoldIt"/>
          <w:b/>
          <w:bCs/>
          <w:i/>
          <w:iCs/>
          <w:szCs w:val="24"/>
        </w:rPr>
        <w:t>Content Validity</w:t>
      </w:r>
      <w:r>
        <w:rPr>
          <w:rFonts w:ascii="Verdana" w:hAnsi="Verdana" w:cs="MinionPro-BoldIt"/>
          <w:b/>
          <w:bCs/>
          <w:i/>
          <w:iCs/>
          <w:szCs w:val="24"/>
        </w:rPr>
        <w:t>:</w:t>
      </w:r>
      <w:r w:rsidRPr="009263EA">
        <w:rPr>
          <w:rFonts w:ascii="Verdana" w:hAnsi="Verdana" w:cs="MinionPro-Regular"/>
          <w:szCs w:val="24"/>
        </w:rPr>
        <w:t xml:space="preserve"> indicates that the assessment is</w:t>
      </w:r>
      <w:r>
        <w:rPr>
          <w:rFonts w:ascii="Verdana" w:hAnsi="Verdana" w:cs="MinionPro-Regular"/>
          <w:szCs w:val="24"/>
        </w:rPr>
        <w:t xml:space="preserve"> </w:t>
      </w:r>
      <w:r w:rsidRPr="009263EA">
        <w:rPr>
          <w:rFonts w:ascii="Verdana" w:hAnsi="Verdana" w:cs="MinionPro-Regular"/>
          <w:szCs w:val="24"/>
        </w:rPr>
        <w:t>consistent with the outcome and measures the content we have set</w:t>
      </w:r>
      <w:r>
        <w:rPr>
          <w:rFonts w:ascii="Verdana" w:hAnsi="Verdana" w:cs="MinionPro-Regular"/>
          <w:szCs w:val="24"/>
        </w:rPr>
        <w:t xml:space="preserve"> </w:t>
      </w:r>
      <w:r w:rsidRPr="009263EA">
        <w:rPr>
          <w:rFonts w:ascii="Verdana" w:hAnsi="Verdana" w:cs="MinionPro-Regular"/>
          <w:szCs w:val="24"/>
        </w:rPr>
        <w:t>out to measure. For instance, you go to take your driver’s license</w:t>
      </w:r>
      <w:r>
        <w:rPr>
          <w:rFonts w:ascii="Verdana" w:hAnsi="Verdana" w:cs="MinionPro-Regular"/>
          <w:szCs w:val="24"/>
        </w:rPr>
        <w:t xml:space="preserve"> </w:t>
      </w:r>
      <w:r w:rsidRPr="009263EA">
        <w:rPr>
          <w:rFonts w:ascii="Verdana" w:hAnsi="Verdana" w:cs="MinionPro-Regular"/>
          <w:szCs w:val="24"/>
        </w:rPr>
        <w:t>exam, the test does not have questions about how to make sushi.</w:t>
      </w:r>
    </w:p>
    <w:p w:rsidR="00E2765A" w:rsidRPr="009263EA" w:rsidRDefault="00E2765A" w:rsidP="00E2765A">
      <w:pPr>
        <w:autoSpaceDE w:val="0"/>
        <w:autoSpaceDN w:val="0"/>
        <w:adjustRightInd w:val="0"/>
        <w:spacing w:after="0" w:line="240" w:lineRule="auto"/>
        <w:rPr>
          <w:rFonts w:ascii="Verdana" w:hAnsi="Verdana" w:cs="MinionPro-Regular"/>
          <w:szCs w:val="24"/>
        </w:rPr>
      </w:pPr>
    </w:p>
    <w:p w:rsidR="00E2765A" w:rsidRPr="009263EA" w:rsidRDefault="00E2765A" w:rsidP="00E2765A">
      <w:pPr>
        <w:spacing w:after="0" w:line="240" w:lineRule="auto"/>
        <w:rPr>
          <w:rFonts w:ascii="Verdana" w:hAnsi="Verdana" w:cs="MinionPro-Regular"/>
          <w:szCs w:val="24"/>
        </w:rPr>
      </w:pPr>
      <w:r w:rsidRPr="009263EA">
        <w:rPr>
          <w:rFonts w:ascii="Verdana" w:hAnsi="Verdana" w:cs="MinionPro-BoldIt"/>
          <w:b/>
          <w:bCs/>
          <w:i/>
          <w:iCs/>
          <w:szCs w:val="24"/>
        </w:rPr>
        <w:t>Variable</w:t>
      </w:r>
      <w:r>
        <w:rPr>
          <w:rFonts w:ascii="Verdana" w:hAnsi="Verdana" w:cs="MinionPro-BoldIt"/>
          <w:b/>
          <w:bCs/>
          <w:i/>
          <w:iCs/>
          <w:szCs w:val="24"/>
        </w:rPr>
        <w:t>:</w:t>
      </w:r>
      <w:r w:rsidRPr="009263EA">
        <w:rPr>
          <w:rFonts w:ascii="Verdana" w:hAnsi="Verdana" w:cs="MinionPro-BoldIt"/>
          <w:b/>
          <w:bCs/>
          <w:i/>
          <w:iCs/>
          <w:szCs w:val="24"/>
        </w:rPr>
        <w:t xml:space="preserve"> </w:t>
      </w:r>
      <w:r w:rsidRPr="009263EA">
        <w:rPr>
          <w:rFonts w:ascii="Verdana" w:hAnsi="Verdana" w:cs="MinionPro-Regular"/>
          <w:szCs w:val="24"/>
        </w:rPr>
        <w:t>a discrete factor that affects an outcome.</w:t>
      </w:r>
    </w:p>
    <w:p w:rsidR="00E2765A" w:rsidRDefault="00E2765A" w:rsidP="00E2765A">
      <w:pPr>
        <w:spacing w:after="0" w:line="240" w:lineRule="auto"/>
        <w:rPr>
          <w:rFonts w:ascii="Verdana" w:hAnsi="Verdana"/>
          <w:szCs w:val="24"/>
        </w:rPr>
      </w:pPr>
    </w:p>
    <w:p w:rsidR="00E2765A" w:rsidRPr="00291F4C" w:rsidRDefault="00E2765A" w:rsidP="00291F4C">
      <w:pPr>
        <w:spacing w:after="0" w:line="240" w:lineRule="auto"/>
        <w:rPr>
          <w:rFonts w:ascii="Verdana" w:eastAsia="Times New Roman" w:hAnsi="Verdana"/>
          <w:i/>
          <w:iCs/>
          <w:sz w:val="22"/>
        </w:rPr>
      </w:pPr>
      <w:r w:rsidRPr="00291F4C">
        <w:rPr>
          <w:rFonts w:ascii="Verdana" w:hAnsi="Verdana"/>
          <w:sz w:val="22"/>
        </w:rPr>
        <w:t>Glossary adapted from</w:t>
      </w:r>
      <w:proofErr w:type="gramStart"/>
      <w:r w:rsidRPr="00291F4C">
        <w:rPr>
          <w:rFonts w:ascii="Verdana" w:hAnsi="Verdana"/>
          <w:sz w:val="22"/>
        </w:rPr>
        <w:t>:</w:t>
      </w:r>
      <w:proofErr w:type="gramEnd"/>
      <w:r w:rsidRPr="00291F4C">
        <w:rPr>
          <w:rFonts w:ascii="Verdana" w:hAnsi="Verdana"/>
          <w:sz w:val="22"/>
        </w:rPr>
        <w:br/>
      </w:r>
      <w:r w:rsidRPr="00291F4C">
        <w:rPr>
          <w:rFonts w:ascii="Verdana" w:eastAsia="Times New Roman" w:hAnsi="Verdana"/>
          <w:i/>
          <w:iCs/>
          <w:sz w:val="22"/>
        </w:rPr>
        <w:t>San Joaquin Valley College Student Learning Outcomes Toolkit</w:t>
      </w:r>
    </w:p>
    <w:p w:rsidR="0025070B" w:rsidRPr="00291F4C" w:rsidRDefault="00291F4C" w:rsidP="00291F4C">
      <w:pPr>
        <w:pStyle w:val="ListParagraph"/>
        <w:numPr>
          <w:ilvl w:val="0"/>
          <w:numId w:val="2"/>
        </w:numPr>
        <w:spacing w:after="0" w:line="240" w:lineRule="auto"/>
        <w:rPr>
          <w:sz w:val="22"/>
        </w:rPr>
      </w:pPr>
      <w:r w:rsidRPr="00291F4C">
        <w:rPr>
          <w:rFonts w:ascii="Verdana" w:eastAsia="Times New Roman" w:hAnsi="Verdana"/>
          <w:iCs/>
          <w:sz w:val="22"/>
        </w:rPr>
        <w:t xml:space="preserve">Allen, Mary. </w:t>
      </w:r>
      <w:r w:rsidR="00086334" w:rsidRPr="00291F4C">
        <w:rPr>
          <w:rFonts w:ascii="Verdana" w:eastAsia="Times New Roman" w:hAnsi="Verdana"/>
          <w:i/>
          <w:iCs/>
          <w:sz w:val="22"/>
        </w:rPr>
        <w:t>Assessing Academic Programs in Higher Education</w:t>
      </w:r>
      <w:r w:rsidRPr="00291F4C">
        <w:rPr>
          <w:rFonts w:ascii="Verdana" w:eastAsia="Times New Roman" w:hAnsi="Verdana"/>
          <w:i/>
          <w:iCs/>
          <w:sz w:val="22"/>
        </w:rPr>
        <w:t xml:space="preserve">. </w:t>
      </w:r>
      <w:r w:rsidR="00086334" w:rsidRPr="00291F4C">
        <w:rPr>
          <w:rFonts w:ascii="Verdana" w:eastAsia="Times New Roman" w:hAnsi="Verdana"/>
          <w:iCs/>
          <w:sz w:val="22"/>
        </w:rPr>
        <w:t>(2004)</w:t>
      </w:r>
      <w:r w:rsidR="00086334" w:rsidRPr="00291F4C">
        <w:rPr>
          <w:rFonts w:ascii="Verdana" w:eastAsia="Times New Roman" w:hAnsi="Verdana"/>
          <w:i/>
          <w:iCs/>
          <w:sz w:val="22"/>
        </w:rPr>
        <w:t>.</w:t>
      </w:r>
      <w:r w:rsidRPr="00291F4C">
        <w:rPr>
          <w:rFonts w:ascii="Verdana" w:eastAsia="Times New Roman" w:hAnsi="Verdana"/>
          <w:i/>
          <w:iCs/>
          <w:sz w:val="22"/>
        </w:rPr>
        <w:t xml:space="preserve"> </w:t>
      </w:r>
      <w:r w:rsidRPr="00291F4C">
        <w:rPr>
          <w:rFonts w:ascii="Verdana" w:eastAsia="Times New Roman" w:hAnsi="Verdana"/>
          <w:iCs/>
          <w:sz w:val="22"/>
        </w:rPr>
        <w:t>Bos</w:t>
      </w:r>
      <w:r w:rsidR="00086334" w:rsidRPr="00291F4C">
        <w:rPr>
          <w:rFonts w:ascii="Verdana" w:eastAsia="Times New Roman" w:hAnsi="Verdana"/>
          <w:iCs/>
          <w:sz w:val="22"/>
        </w:rPr>
        <w:t>ton, MA: Anker Publishing Company</w:t>
      </w:r>
    </w:p>
    <w:sectPr w:rsidR="0025070B" w:rsidRPr="00291F4C" w:rsidSect="002507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Pro-BoldIt">
    <w:panose1 w:val="00000000000000000000"/>
    <w:charset w:val="00"/>
    <w:family w:val="roman"/>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inionPro-Bold">
    <w:panose1 w:val="00000000000000000000"/>
    <w:charset w:val="00"/>
    <w:family w:val="roman"/>
    <w:notTrueType/>
    <w:pitch w:val="default"/>
    <w:sig w:usb0="00000003" w:usb1="00000000" w:usb2="00000000" w:usb3="00000000" w:csb0="00000001" w:csb1="00000000"/>
  </w:font>
  <w:font w:name="MinionPro-I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B2C09"/>
    <w:multiLevelType w:val="hybridMultilevel"/>
    <w:tmpl w:val="FFF03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4E4740"/>
    <w:multiLevelType w:val="hybridMultilevel"/>
    <w:tmpl w:val="46E8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2765A"/>
    <w:rsid w:val="000065DA"/>
    <w:rsid w:val="00086334"/>
    <w:rsid w:val="0025070B"/>
    <w:rsid w:val="00291F4C"/>
    <w:rsid w:val="0043136C"/>
    <w:rsid w:val="004713E4"/>
    <w:rsid w:val="004B3CBE"/>
    <w:rsid w:val="00576D4F"/>
    <w:rsid w:val="0071635D"/>
    <w:rsid w:val="008C2402"/>
    <w:rsid w:val="00A95F9F"/>
    <w:rsid w:val="00B154D5"/>
    <w:rsid w:val="00B80DD6"/>
    <w:rsid w:val="00E2765A"/>
    <w:rsid w:val="00E83765"/>
    <w:rsid w:val="00EB66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65A"/>
    <w:pPr>
      <w:spacing w:after="200" w:line="276" w:lineRule="auto"/>
    </w:pPr>
    <w:rPr>
      <w:rFonts w:ascii="Tahoma" w:eastAsia="Calibri" w:hAnsi="Tahoma"/>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5DA"/>
    <w:pPr>
      <w:ind w:left="720"/>
      <w:contextualSpacing/>
    </w:pPr>
  </w:style>
  <w:style w:type="character" w:styleId="Hyperlink">
    <w:name w:val="Hyperlink"/>
    <w:basedOn w:val="DefaultParagraphFont"/>
    <w:uiPriority w:val="99"/>
    <w:unhideWhenUsed/>
    <w:rsid w:val="00E2765A"/>
    <w:rPr>
      <w:color w:val="0000FF"/>
      <w:u w:val="single"/>
    </w:rPr>
  </w:style>
  <w:style w:type="paragraph" w:customStyle="1" w:styleId="Default">
    <w:name w:val="Default"/>
    <w:rsid w:val="00B80DD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2661</Words>
  <Characters>15173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tnazarenko</dc:creator>
  <cp:lastModifiedBy>tnazarenko</cp:lastModifiedBy>
  <cp:revision>4</cp:revision>
  <dcterms:created xsi:type="dcterms:W3CDTF">2011-08-17T23:30:00Z</dcterms:created>
  <dcterms:modified xsi:type="dcterms:W3CDTF">2011-08-17T23:40:00Z</dcterms:modified>
</cp:coreProperties>
</file>